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66" w:rsidRPr="000269AA" w:rsidRDefault="00675466" w:rsidP="00675466">
      <w:pPr>
        <w:spacing w:after="0" w:line="240" w:lineRule="auto"/>
        <w:rPr>
          <w:rFonts w:ascii="Times New Roman" w:eastAsia="Times New Roman" w:hAnsi="Times New Roman" w:cs="Times New Roman"/>
          <w:b/>
          <w:sz w:val="24"/>
          <w:szCs w:val="24"/>
          <w:lang w:val="kk-KZ"/>
        </w:rPr>
      </w:pPr>
      <w:r w:rsidRPr="000269AA">
        <w:rPr>
          <w:rFonts w:ascii="Times New Roman" w:eastAsia="Times New Roman" w:hAnsi="Times New Roman" w:cs="Times New Roman"/>
          <w:b/>
          <w:sz w:val="24"/>
          <w:szCs w:val="24"/>
          <w:lang w:val="kk-KZ"/>
        </w:rPr>
        <w:t>«СОГЛАСОВАНО»                                                                                                                                                   «УТВЕРЖДАЮ»</w:t>
      </w:r>
    </w:p>
    <w:p w:rsidR="00675466" w:rsidRPr="000269AA" w:rsidRDefault="00675466" w:rsidP="00675466">
      <w:pPr>
        <w:spacing w:after="0" w:line="240" w:lineRule="auto"/>
        <w:rPr>
          <w:rFonts w:ascii="Times New Roman" w:eastAsia="Times New Roman" w:hAnsi="Times New Roman" w:cs="Times New Roman"/>
          <w:b/>
          <w:sz w:val="24"/>
          <w:szCs w:val="24"/>
          <w:lang w:val="kk-KZ"/>
        </w:rPr>
      </w:pPr>
      <w:r w:rsidRPr="000269AA">
        <w:rPr>
          <w:rFonts w:ascii="Times New Roman" w:eastAsia="Times New Roman" w:hAnsi="Times New Roman" w:cs="Times New Roman"/>
          <w:b/>
          <w:sz w:val="24"/>
          <w:szCs w:val="24"/>
          <w:lang w:val="kk-KZ"/>
        </w:rPr>
        <w:t xml:space="preserve">Аким Восточно-Казахстанской  области                                                                                                               Министр экологии, геологии и </w:t>
      </w:r>
    </w:p>
    <w:p w:rsidR="00675466" w:rsidRPr="000269AA" w:rsidRDefault="00675466" w:rsidP="00675466">
      <w:pPr>
        <w:spacing w:after="0" w:line="240" w:lineRule="auto"/>
        <w:rPr>
          <w:rFonts w:ascii="Times New Roman" w:eastAsia="Times New Roman" w:hAnsi="Times New Roman" w:cs="Times New Roman"/>
          <w:b/>
          <w:sz w:val="24"/>
          <w:szCs w:val="24"/>
          <w:lang w:val="kk-KZ"/>
        </w:rPr>
      </w:pPr>
      <w:r w:rsidRPr="000269AA">
        <w:rPr>
          <w:rFonts w:ascii="Times New Roman" w:eastAsia="Times New Roman" w:hAnsi="Times New Roman" w:cs="Times New Roman"/>
          <w:b/>
          <w:sz w:val="24"/>
          <w:szCs w:val="24"/>
          <w:lang w:val="kk-KZ"/>
        </w:rPr>
        <w:t xml:space="preserve">Д. Ахметов_________                                                                              </w:t>
      </w:r>
      <w:r w:rsidRPr="000269AA">
        <w:rPr>
          <w:rFonts w:ascii="Times New Roman" w:eastAsia="Times New Roman" w:hAnsi="Times New Roman" w:cs="Times New Roman"/>
          <w:b/>
          <w:sz w:val="24"/>
          <w:szCs w:val="24"/>
          <w:lang w:val="kk-KZ"/>
        </w:rPr>
        <w:tab/>
      </w:r>
      <w:r w:rsidRPr="000269AA">
        <w:rPr>
          <w:rFonts w:ascii="Times New Roman" w:eastAsia="Times New Roman" w:hAnsi="Times New Roman" w:cs="Times New Roman"/>
          <w:b/>
          <w:sz w:val="24"/>
          <w:szCs w:val="24"/>
          <w:lang w:val="kk-KZ"/>
        </w:rPr>
        <w:tab/>
      </w:r>
      <w:r w:rsidRPr="000269AA">
        <w:rPr>
          <w:rFonts w:ascii="Times New Roman" w:eastAsia="Times New Roman" w:hAnsi="Times New Roman" w:cs="Times New Roman"/>
          <w:b/>
          <w:sz w:val="24"/>
          <w:szCs w:val="24"/>
          <w:lang w:val="kk-KZ"/>
        </w:rPr>
        <w:tab/>
        <w:t xml:space="preserve">                                           природных ресурсов</w:t>
      </w:r>
      <w:r w:rsidRPr="000269AA">
        <w:rPr>
          <w:rFonts w:ascii="Times New Roman" w:eastAsia="Times New Roman" w:hAnsi="Times New Roman" w:cs="Times New Roman"/>
          <w:b/>
          <w:sz w:val="24"/>
          <w:szCs w:val="24"/>
          <w:lang w:val="kk-KZ"/>
        </w:rPr>
        <w:tab/>
      </w:r>
      <w:r w:rsidRPr="000269AA">
        <w:rPr>
          <w:rFonts w:ascii="Times New Roman" w:eastAsia="Times New Roman" w:hAnsi="Times New Roman" w:cs="Times New Roman"/>
          <w:b/>
          <w:sz w:val="24"/>
          <w:szCs w:val="24"/>
          <w:lang w:val="kk-KZ"/>
        </w:rPr>
        <w:tab/>
        <w:t xml:space="preserve">      </w:t>
      </w:r>
    </w:p>
    <w:p w:rsidR="00675466" w:rsidRPr="000269AA" w:rsidRDefault="00675466" w:rsidP="00675466">
      <w:pPr>
        <w:tabs>
          <w:tab w:val="left" w:pos="11846"/>
        </w:tabs>
        <w:spacing w:after="0" w:line="240" w:lineRule="auto"/>
        <w:rPr>
          <w:rFonts w:ascii="Times New Roman" w:eastAsia="Times New Roman" w:hAnsi="Times New Roman" w:cs="Times New Roman"/>
          <w:b/>
          <w:sz w:val="24"/>
          <w:szCs w:val="24"/>
          <w:lang w:val="kk-KZ"/>
        </w:rPr>
      </w:pPr>
      <w:r w:rsidRPr="000269AA">
        <w:rPr>
          <w:rFonts w:ascii="Times New Roman" w:eastAsia="Times New Roman" w:hAnsi="Times New Roman" w:cs="Times New Roman"/>
          <w:b/>
          <w:sz w:val="24"/>
          <w:szCs w:val="24"/>
          <w:lang w:val="kk-KZ"/>
        </w:rPr>
        <w:t>«    »____________  2020 года                                                                                                                                      М. Мирзагалиев ____________</w:t>
      </w:r>
    </w:p>
    <w:p w:rsidR="00675466" w:rsidRPr="000269AA" w:rsidRDefault="00675466" w:rsidP="00675466">
      <w:pPr>
        <w:spacing w:after="0" w:line="240" w:lineRule="auto"/>
        <w:jc w:val="right"/>
        <w:rPr>
          <w:rFonts w:ascii="Times New Roman" w:eastAsia="Times New Roman" w:hAnsi="Times New Roman" w:cs="Times New Roman"/>
          <w:b/>
          <w:sz w:val="24"/>
          <w:szCs w:val="24"/>
          <w:lang w:val="kk-KZ"/>
        </w:rPr>
      </w:pPr>
      <w:r w:rsidRPr="000269AA">
        <w:rPr>
          <w:rFonts w:ascii="Times New Roman" w:eastAsia="Times New Roman" w:hAnsi="Times New Roman" w:cs="Times New Roman"/>
          <w:b/>
          <w:sz w:val="24"/>
          <w:szCs w:val="24"/>
          <w:lang w:val="kk-KZ"/>
        </w:rPr>
        <w:t>«     »______________2020 года</w:t>
      </w:r>
    </w:p>
    <w:p w:rsidR="005C3509" w:rsidRPr="000269AA" w:rsidRDefault="005C3509" w:rsidP="00A6491E">
      <w:pPr>
        <w:spacing w:after="0" w:line="240" w:lineRule="auto"/>
        <w:rPr>
          <w:rFonts w:ascii="Times New Roman" w:hAnsi="Times New Roman" w:cs="Times New Roman"/>
          <w:b/>
          <w:sz w:val="24"/>
          <w:szCs w:val="24"/>
        </w:rPr>
      </w:pPr>
    </w:p>
    <w:p w:rsidR="005C3509" w:rsidRPr="000269AA" w:rsidRDefault="00CF3065">
      <w:pPr>
        <w:spacing w:after="0" w:line="240" w:lineRule="auto"/>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 xml:space="preserve">Дорожная карта </w:t>
      </w:r>
    </w:p>
    <w:p w:rsidR="005C3509" w:rsidRPr="000269AA" w:rsidRDefault="00CF3065">
      <w:pPr>
        <w:spacing w:after="0" w:line="240" w:lineRule="auto"/>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по комплексном</w:t>
      </w:r>
      <w:r w:rsidR="00255175" w:rsidRPr="000269AA">
        <w:rPr>
          <w:rFonts w:ascii="Times New Roman" w:hAnsi="Times New Roman" w:cs="Times New Roman"/>
          <w:b/>
          <w:sz w:val="24"/>
          <w:szCs w:val="24"/>
          <w:lang w:val="kk-KZ"/>
        </w:rPr>
        <w:t>у решению экологических проблем</w:t>
      </w:r>
      <w:r w:rsidR="0055352E" w:rsidRPr="000269AA">
        <w:rPr>
          <w:rFonts w:ascii="Times New Roman" w:hAnsi="Times New Roman" w:cs="Times New Roman"/>
          <w:b/>
          <w:sz w:val="24"/>
          <w:szCs w:val="24"/>
          <w:lang w:val="kk-KZ"/>
        </w:rPr>
        <w:t xml:space="preserve"> Восточно-Казахстанской области</w:t>
      </w:r>
    </w:p>
    <w:p w:rsidR="005C3509" w:rsidRPr="000269AA" w:rsidRDefault="005C3509">
      <w:pPr>
        <w:spacing w:after="0" w:line="240" w:lineRule="auto"/>
        <w:jc w:val="center"/>
        <w:rPr>
          <w:rFonts w:ascii="Times New Roman" w:hAnsi="Times New Roman" w:cs="Times New Roman"/>
          <w:b/>
          <w:sz w:val="24"/>
          <w:szCs w:val="24"/>
          <w:lang w:val="kk-KZ"/>
        </w:rPr>
      </w:pPr>
    </w:p>
    <w:tbl>
      <w:tblPr>
        <w:tblStyle w:val="a9"/>
        <w:tblW w:w="15423" w:type="dxa"/>
        <w:tblInd w:w="-431" w:type="dxa"/>
        <w:tblLayout w:type="fixed"/>
        <w:tblLook w:val="04A0" w:firstRow="1" w:lastRow="0" w:firstColumn="1" w:lastColumn="0" w:noHBand="0" w:noVBand="1"/>
      </w:tblPr>
      <w:tblGrid>
        <w:gridCol w:w="539"/>
        <w:gridCol w:w="4536"/>
        <w:gridCol w:w="2552"/>
        <w:gridCol w:w="2126"/>
        <w:gridCol w:w="2835"/>
        <w:gridCol w:w="2768"/>
        <w:gridCol w:w="67"/>
      </w:tblGrid>
      <w:tr w:rsidR="000269AA" w:rsidRPr="000269AA" w:rsidTr="00C41608">
        <w:tc>
          <w:tcPr>
            <w:tcW w:w="539" w:type="dxa"/>
            <w:shd w:val="clear" w:color="auto" w:fill="auto"/>
          </w:tcPr>
          <w:p w:rsidR="0055352E" w:rsidRPr="000269AA" w:rsidRDefault="0055352E">
            <w:pPr>
              <w:spacing w:after="0" w:line="240" w:lineRule="auto"/>
              <w:contextualSpacing/>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 пп</w:t>
            </w:r>
          </w:p>
        </w:tc>
        <w:tc>
          <w:tcPr>
            <w:tcW w:w="4536" w:type="dxa"/>
            <w:shd w:val="clear" w:color="auto" w:fill="auto"/>
          </w:tcPr>
          <w:p w:rsidR="0055352E" w:rsidRPr="000269AA" w:rsidRDefault="0055352E">
            <w:pPr>
              <w:spacing w:after="0" w:line="240" w:lineRule="auto"/>
              <w:contextualSpacing/>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Мероприятия</w:t>
            </w:r>
          </w:p>
        </w:tc>
        <w:tc>
          <w:tcPr>
            <w:tcW w:w="2552" w:type="dxa"/>
            <w:shd w:val="clear" w:color="auto" w:fill="auto"/>
          </w:tcPr>
          <w:p w:rsidR="0055352E" w:rsidRPr="000269AA" w:rsidRDefault="0055352E">
            <w:pPr>
              <w:spacing w:after="0" w:line="240" w:lineRule="auto"/>
              <w:contextualSpacing/>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Ответственный исполнитель</w:t>
            </w:r>
          </w:p>
        </w:tc>
        <w:tc>
          <w:tcPr>
            <w:tcW w:w="2126" w:type="dxa"/>
            <w:shd w:val="clear" w:color="auto" w:fill="auto"/>
          </w:tcPr>
          <w:p w:rsidR="0055352E" w:rsidRPr="000269AA" w:rsidRDefault="0055352E">
            <w:pPr>
              <w:spacing w:after="0" w:line="240" w:lineRule="auto"/>
              <w:contextualSpacing/>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Срок реализации</w:t>
            </w:r>
          </w:p>
        </w:tc>
        <w:tc>
          <w:tcPr>
            <w:tcW w:w="2835" w:type="dxa"/>
            <w:shd w:val="clear" w:color="auto" w:fill="auto"/>
          </w:tcPr>
          <w:p w:rsidR="0055352E" w:rsidRPr="000269AA" w:rsidRDefault="0055352E">
            <w:pPr>
              <w:spacing w:after="0" w:line="240" w:lineRule="auto"/>
              <w:contextualSpacing/>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Форма завершения</w:t>
            </w:r>
          </w:p>
        </w:tc>
        <w:tc>
          <w:tcPr>
            <w:tcW w:w="2835" w:type="dxa"/>
            <w:gridSpan w:val="2"/>
            <w:shd w:val="clear" w:color="auto" w:fill="auto"/>
          </w:tcPr>
          <w:p w:rsidR="0055352E" w:rsidRPr="000269AA" w:rsidRDefault="0055352E">
            <w:pPr>
              <w:spacing w:after="0" w:line="240" w:lineRule="auto"/>
              <w:contextualSpacing/>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Ожидаемый результат</w:t>
            </w:r>
          </w:p>
        </w:tc>
      </w:tr>
      <w:tr w:rsidR="000269AA" w:rsidRPr="000269AA" w:rsidTr="00C41608">
        <w:tc>
          <w:tcPr>
            <w:tcW w:w="15423" w:type="dxa"/>
            <w:gridSpan w:val="7"/>
            <w:shd w:val="clear" w:color="auto" w:fill="auto"/>
          </w:tcPr>
          <w:p w:rsidR="005C3509" w:rsidRPr="000269AA" w:rsidRDefault="0055352E" w:rsidP="00B04243">
            <w:pPr>
              <w:spacing w:after="0" w:line="240" w:lineRule="auto"/>
              <w:jc w:val="center"/>
              <w:rPr>
                <w:rFonts w:ascii="Times New Roman" w:hAnsi="Times New Roman" w:cs="Times New Roman"/>
                <w:b/>
                <w:sz w:val="24"/>
                <w:szCs w:val="24"/>
              </w:rPr>
            </w:pPr>
            <w:r w:rsidRPr="000269AA">
              <w:rPr>
                <w:rFonts w:ascii="Times New Roman" w:hAnsi="Times New Roman" w:cs="Times New Roman"/>
                <w:b/>
                <w:sz w:val="24"/>
                <w:szCs w:val="24"/>
              </w:rPr>
              <w:t>1</w:t>
            </w:r>
            <w:r w:rsidRPr="000269AA">
              <w:rPr>
                <w:rFonts w:ascii="Times New Roman" w:hAnsi="Times New Roman" w:cs="Times New Roman"/>
                <w:b/>
                <w:sz w:val="24"/>
                <w:szCs w:val="24"/>
                <w:lang w:val="kk-KZ"/>
              </w:rPr>
              <w:t xml:space="preserve">. </w:t>
            </w:r>
            <w:r w:rsidR="00CF3065" w:rsidRPr="000269AA">
              <w:rPr>
                <w:rFonts w:ascii="Times New Roman" w:hAnsi="Times New Roman" w:cs="Times New Roman"/>
                <w:b/>
                <w:sz w:val="24"/>
                <w:szCs w:val="24"/>
              </w:rPr>
              <w:t xml:space="preserve">Снижение выбросов </w:t>
            </w:r>
            <w:proofErr w:type="spellStart"/>
            <w:r w:rsidR="00CF3065" w:rsidRPr="000269AA">
              <w:rPr>
                <w:rFonts w:ascii="Times New Roman" w:hAnsi="Times New Roman" w:cs="Times New Roman"/>
                <w:b/>
                <w:sz w:val="24"/>
                <w:szCs w:val="24"/>
              </w:rPr>
              <w:t>теплоэнерговырабатывающими</w:t>
            </w:r>
            <w:proofErr w:type="spellEnd"/>
            <w:r w:rsidR="00CF3065" w:rsidRPr="000269AA">
              <w:rPr>
                <w:rFonts w:ascii="Times New Roman" w:hAnsi="Times New Roman" w:cs="Times New Roman"/>
                <w:b/>
                <w:sz w:val="24"/>
                <w:szCs w:val="24"/>
              </w:rPr>
              <w:t xml:space="preserve"> предприятиями на угле</w:t>
            </w:r>
          </w:p>
        </w:tc>
      </w:tr>
      <w:tr w:rsidR="000269AA" w:rsidRPr="000269AA" w:rsidTr="00C41608">
        <w:tc>
          <w:tcPr>
            <w:tcW w:w="539" w:type="dxa"/>
          </w:tcPr>
          <w:p w:rsidR="0055352E" w:rsidRPr="000269AA" w:rsidRDefault="00FC6F95" w:rsidP="00B0424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1</w:t>
            </w:r>
            <w:r w:rsidR="007254A0" w:rsidRPr="000269AA">
              <w:rPr>
                <w:rFonts w:ascii="Times New Roman" w:hAnsi="Times New Roman" w:cs="Times New Roman"/>
                <w:sz w:val="24"/>
                <w:szCs w:val="24"/>
              </w:rPr>
              <w:t>*</w:t>
            </w:r>
          </w:p>
        </w:tc>
        <w:tc>
          <w:tcPr>
            <w:tcW w:w="4536" w:type="dxa"/>
            <w:tcBorders>
              <w:top w:val="single" w:sz="4" w:space="0" w:color="auto"/>
            </w:tcBorders>
          </w:tcPr>
          <w:p w:rsidR="0055352E" w:rsidRPr="000269AA" w:rsidRDefault="0055352E" w:rsidP="00C802A2">
            <w:pPr>
              <w:spacing w:after="0" w:line="240" w:lineRule="auto"/>
              <w:rPr>
                <w:rStyle w:val="2"/>
                <w:rFonts w:eastAsia="Calibri"/>
                <w:b w:val="0"/>
                <w:color w:val="auto"/>
                <w:sz w:val="24"/>
                <w:szCs w:val="24"/>
              </w:rPr>
            </w:pPr>
            <w:r w:rsidRPr="000269AA">
              <w:rPr>
                <w:rFonts w:ascii="Times New Roman" w:hAnsi="Times New Roman" w:cs="Times New Roman"/>
                <w:sz w:val="24"/>
                <w:szCs w:val="24"/>
              </w:rPr>
              <w:t xml:space="preserve">Строительство цеха  атмосферного выщелачивания  на </w:t>
            </w:r>
            <w:proofErr w:type="spellStart"/>
            <w:r w:rsidRPr="000269AA">
              <w:rPr>
                <w:rFonts w:ascii="Times New Roman" w:hAnsi="Times New Roman" w:cs="Times New Roman"/>
                <w:sz w:val="24"/>
                <w:szCs w:val="24"/>
              </w:rPr>
              <w:t>Риддерском</w:t>
            </w:r>
            <w:proofErr w:type="spellEnd"/>
            <w:r w:rsidRPr="000269AA">
              <w:rPr>
                <w:rFonts w:ascii="Times New Roman" w:hAnsi="Times New Roman" w:cs="Times New Roman"/>
                <w:sz w:val="24"/>
                <w:szCs w:val="24"/>
              </w:rPr>
              <w:t xml:space="preserve"> металлургическом комплексе с применением технологии </w:t>
            </w:r>
            <w:proofErr w:type="spellStart"/>
            <w:r w:rsidRPr="000269AA">
              <w:rPr>
                <w:rFonts w:ascii="Times New Roman" w:hAnsi="Times New Roman" w:cs="Times New Roman"/>
                <w:sz w:val="24"/>
                <w:szCs w:val="24"/>
              </w:rPr>
              <w:t>ГидроПолиМет</w:t>
            </w:r>
            <w:proofErr w:type="spellEnd"/>
            <w:r w:rsidRPr="000269AA">
              <w:rPr>
                <w:rFonts w:ascii="Times New Roman" w:hAnsi="Times New Roman" w:cs="Times New Roman"/>
                <w:sz w:val="24"/>
                <w:szCs w:val="24"/>
              </w:rPr>
              <w:t xml:space="preserve"> </w:t>
            </w:r>
          </w:p>
        </w:tc>
        <w:tc>
          <w:tcPr>
            <w:tcW w:w="2552" w:type="dxa"/>
            <w:tcBorders>
              <w:top w:val="single" w:sz="4" w:space="0" w:color="auto"/>
            </w:tcBorders>
          </w:tcPr>
          <w:p w:rsidR="0055352E" w:rsidRPr="000269AA" w:rsidRDefault="0055352E" w:rsidP="00DA5A5B">
            <w:pPr>
              <w:tabs>
                <w:tab w:val="left" w:pos="1419"/>
              </w:tabs>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ТОО «</w:t>
            </w:r>
            <w:proofErr w:type="spellStart"/>
            <w:r w:rsidRPr="000269AA">
              <w:rPr>
                <w:rFonts w:ascii="Times New Roman" w:hAnsi="Times New Roman" w:cs="Times New Roman"/>
                <w:sz w:val="24"/>
                <w:szCs w:val="24"/>
              </w:rPr>
              <w:t>К</w:t>
            </w:r>
            <w:bookmarkStart w:id="0" w:name="_GoBack"/>
            <w:bookmarkEnd w:id="0"/>
            <w:r w:rsidRPr="000269AA">
              <w:rPr>
                <w:rFonts w:ascii="Times New Roman" w:hAnsi="Times New Roman" w:cs="Times New Roman"/>
                <w:sz w:val="24"/>
                <w:szCs w:val="24"/>
              </w:rPr>
              <w:t>азцинк</w:t>
            </w:r>
            <w:proofErr w:type="spellEnd"/>
            <w:r w:rsidRPr="000269AA">
              <w:rPr>
                <w:rFonts w:ascii="Times New Roman" w:hAnsi="Times New Roman" w:cs="Times New Roman"/>
                <w:sz w:val="24"/>
                <w:szCs w:val="24"/>
              </w:rPr>
              <w:t>»</w:t>
            </w:r>
            <w:r w:rsidR="00EF2696" w:rsidRPr="000269AA">
              <w:rPr>
                <w:rFonts w:ascii="Times New Roman" w:hAnsi="Times New Roman" w:cs="Times New Roman"/>
                <w:sz w:val="24"/>
                <w:szCs w:val="24"/>
              </w:rPr>
              <w:t xml:space="preserve"> </w:t>
            </w:r>
          </w:p>
        </w:tc>
        <w:tc>
          <w:tcPr>
            <w:tcW w:w="2126" w:type="dxa"/>
            <w:tcBorders>
              <w:top w:val="single" w:sz="4" w:space="0" w:color="auto"/>
            </w:tcBorders>
          </w:tcPr>
          <w:p w:rsidR="0055352E" w:rsidRPr="000269AA" w:rsidRDefault="0055352E" w:rsidP="00DA5A5B">
            <w:pPr>
              <w:spacing w:after="0" w:line="240" w:lineRule="auto"/>
              <w:jc w:val="center"/>
              <w:rPr>
                <w:rStyle w:val="2"/>
                <w:rFonts w:eastAsia="Calibri"/>
                <w:b w:val="0"/>
                <w:color w:val="auto"/>
                <w:sz w:val="24"/>
                <w:szCs w:val="24"/>
              </w:rPr>
            </w:pPr>
            <w:r w:rsidRPr="000269AA">
              <w:rPr>
                <w:rFonts w:ascii="Times New Roman" w:hAnsi="Times New Roman" w:cs="Times New Roman"/>
                <w:sz w:val="24"/>
                <w:szCs w:val="24"/>
              </w:rPr>
              <w:t>2022 год</w:t>
            </w:r>
          </w:p>
        </w:tc>
        <w:tc>
          <w:tcPr>
            <w:tcW w:w="2835" w:type="dxa"/>
            <w:tcBorders>
              <w:top w:val="single" w:sz="4" w:space="0" w:color="auto"/>
            </w:tcBorders>
          </w:tcPr>
          <w:p w:rsidR="0055352E" w:rsidRPr="000269AA" w:rsidRDefault="0055352E" w:rsidP="00433172">
            <w:pPr>
              <w:spacing w:after="0" w:line="240" w:lineRule="auto"/>
              <w:jc w:val="center"/>
              <w:rPr>
                <w:rStyle w:val="2"/>
                <w:rFonts w:eastAsia="Calibri"/>
                <w:b w:val="0"/>
                <w:color w:val="auto"/>
                <w:sz w:val="24"/>
                <w:szCs w:val="24"/>
              </w:rPr>
            </w:pPr>
            <w:r w:rsidRPr="000269AA">
              <w:rPr>
                <w:rStyle w:val="2"/>
                <w:rFonts w:eastAsia="Calibri"/>
                <w:b w:val="0"/>
                <w:color w:val="auto"/>
                <w:sz w:val="24"/>
                <w:szCs w:val="24"/>
              </w:rPr>
              <w:t>Акт ввода в эксплуатацию</w:t>
            </w:r>
          </w:p>
        </w:tc>
        <w:tc>
          <w:tcPr>
            <w:tcW w:w="2835" w:type="dxa"/>
            <w:gridSpan w:val="2"/>
            <w:tcBorders>
              <w:top w:val="single" w:sz="4" w:space="0" w:color="auto"/>
            </w:tcBorders>
          </w:tcPr>
          <w:p w:rsidR="0055352E" w:rsidRPr="000269AA" w:rsidRDefault="0055352E" w:rsidP="00C802A2">
            <w:pPr>
              <w:spacing w:after="0" w:line="240" w:lineRule="auto"/>
              <w:rPr>
                <w:rStyle w:val="20"/>
                <w:rFonts w:eastAsia="Calibri"/>
                <w:b w:val="0"/>
                <w:bCs w:val="0"/>
                <w:color w:val="auto"/>
                <w:sz w:val="24"/>
                <w:szCs w:val="24"/>
              </w:rPr>
            </w:pPr>
            <w:r w:rsidRPr="000269AA">
              <w:rPr>
                <w:rStyle w:val="20"/>
                <w:rFonts w:eastAsia="Calibri"/>
                <w:b w:val="0"/>
                <w:bCs w:val="0"/>
                <w:color w:val="auto"/>
                <w:sz w:val="24"/>
                <w:szCs w:val="24"/>
              </w:rPr>
              <w:t>Снижение выбросов диоксида серы на 208 тонн (на 7 % от уровня выбросов диоксида серы до внедрения проекта)</w:t>
            </w:r>
          </w:p>
        </w:tc>
      </w:tr>
      <w:tr w:rsidR="000269AA" w:rsidRPr="000269AA" w:rsidTr="00C22FD0">
        <w:trPr>
          <w:trHeight w:val="1818"/>
        </w:trPr>
        <w:tc>
          <w:tcPr>
            <w:tcW w:w="539" w:type="dxa"/>
          </w:tcPr>
          <w:p w:rsidR="0055352E" w:rsidRPr="000269AA" w:rsidRDefault="00FC6F95" w:rsidP="00B0424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w:t>
            </w:r>
          </w:p>
        </w:tc>
        <w:tc>
          <w:tcPr>
            <w:tcW w:w="4536" w:type="dxa"/>
          </w:tcPr>
          <w:p w:rsidR="0055352E" w:rsidRPr="000269AA" w:rsidRDefault="00C22FD0" w:rsidP="00C22FD0">
            <w:pPr>
              <w:spacing w:after="0" w:line="240" w:lineRule="auto"/>
              <w:jc w:val="both"/>
              <w:rPr>
                <w:rFonts w:ascii="Times New Roman" w:eastAsia="Calibri" w:hAnsi="Times New Roman" w:cs="Times New Roman"/>
                <w:sz w:val="24"/>
                <w:szCs w:val="24"/>
              </w:rPr>
            </w:pPr>
            <w:r w:rsidRPr="000269AA">
              <w:rPr>
                <w:rFonts w:ascii="Times New Roman" w:hAnsi="Times New Roman" w:cs="Times New Roman"/>
                <w:sz w:val="24"/>
                <w:szCs w:val="24"/>
              </w:rPr>
              <w:t>Внедрение системы</w:t>
            </w:r>
            <w:r w:rsidR="0055352E" w:rsidRPr="000269AA">
              <w:rPr>
                <w:rFonts w:ascii="Times New Roman" w:hAnsi="Times New Roman" w:cs="Times New Roman"/>
                <w:sz w:val="24"/>
                <w:szCs w:val="24"/>
              </w:rPr>
              <w:t xml:space="preserve"> автоматического м</w:t>
            </w:r>
            <w:r w:rsidRPr="000269AA">
              <w:rPr>
                <w:rFonts w:ascii="Times New Roman" w:hAnsi="Times New Roman" w:cs="Times New Roman"/>
                <w:sz w:val="24"/>
                <w:szCs w:val="24"/>
              </w:rPr>
              <w:t xml:space="preserve">ониторинга, как на границах </w:t>
            </w:r>
            <w:proofErr w:type="gramStart"/>
            <w:r w:rsidRPr="000269AA">
              <w:rPr>
                <w:rFonts w:ascii="Times New Roman" w:hAnsi="Times New Roman" w:cs="Times New Roman"/>
                <w:sz w:val="24"/>
                <w:szCs w:val="24"/>
              </w:rPr>
              <w:t>СЗЗ</w:t>
            </w:r>
            <w:proofErr w:type="gramEnd"/>
            <w:r w:rsidR="0055352E" w:rsidRPr="000269AA">
              <w:rPr>
                <w:rFonts w:ascii="Times New Roman" w:hAnsi="Times New Roman" w:cs="Times New Roman"/>
                <w:sz w:val="24"/>
                <w:szCs w:val="24"/>
              </w:rPr>
              <w:t xml:space="preserve"> так и на основных организованных источниках</w:t>
            </w:r>
            <w:r w:rsidR="00FC5126" w:rsidRPr="000269AA">
              <w:rPr>
                <w:rFonts w:ascii="Times New Roman" w:hAnsi="Times New Roman" w:cs="Times New Roman"/>
                <w:sz w:val="24"/>
                <w:szCs w:val="24"/>
              </w:rPr>
              <w:t xml:space="preserve"> с передачей </w:t>
            </w:r>
            <w:r w:rsidRPr="000269AA">
              <w:rPr>
                <w:rFonts w:ascii="Times New Roman" w:hAnsi="Times New Roman" w:cs="Times New Roman"/>
                <w:sz w:val="24"/>
                <w:szCs w:val="24"/>
              </w:rPr>
              <w:t xml:space="preserve">в режиме онлайн </w:t>
            </w:r>
            <w:r w:rsidR="00FC5126" w:rsidRPr="000269AA">
              <w:rPr>
                <w:rFonts w:ascii="Times New Roman" w:hAnsi="Times New Roman" w:cs="Times New Roman"/>
                <w:sz w:val="24"/>
                <w:szCs w:val="24"/>
              </w:rPr>
              <w:t xml:space="preserve">информации в Уполномоченный орган </w:t>
            </w:r>
          </w:p>
        </w:tc>
        <w:tc>
          <w:tcPr>
            <w:tcW w:w="2552" w:type="dxa"/>
          </w:tcPr>
          <w:p w:rsidR="0055352E" w:rsidRPr="000269AA" w:rsidRDefault="0055352E" w:rsidP="00FC5126">
            <w:pPr>
              <w:tabs>
                <w:tab w:val="left" w:pos="1419"/>
              </w:tabs>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 xml:space="preserve">Предприятия </w:t>
            </w:r>
            <w:r w:rsidRPr="000269AA">
              <w:rPr>
                <w:rFonts w:ascii="Times New Roman" w:hAnsi="Times New Roman" w:cs="Times New Roman"/>
                <w:sz w:val="24"/>
                <w:szCs w:val="24"/>
                <w:lang w:val="kk-KZ"/>
              </w:rPr>
              <w:t>І</w:t>
            </w:r>
            <w:r w:rsidRPr="000269AA">
              <w:rPr>
                <w:rFonts w:ascii="Times New Roman" w:hAnsi="Times New Roman" w:cs="Times New Roman"/>
                <w:sz w:val="24"/>
                <w:szCs w:val="24"/>
              </w:rPr>
              <w:t xml:space="preserve"> категории ВКО</w:t>
            </w:r>
            <w:r w:rsidR="00FC5126" w:rsidRPr="000269AA">
              <w:rPr>
                <w:rFonts w:ascii="Times New Roman" w:hAnsi="Times New Roman" w:cs="Times New Roman"/>
                <w:sz w:val="24"/>
                <w:szCs w:val="24"/>
              </w:rPr>
              <w:t xml:space="preserve"> (из списка топ 50)</w:t>
            </w:r>
          </w:p>
        </w:tc>
        <w:tc>
          <w:tcPr>
            <w:tcW w:w="2126" w:type="dxa"/>
          </w:tcPr>
          <w:p w:rsidR="0055352E" w:rsidRPr="000269AA" w:rsidRDefault="0055352E" w:rsidP="00433172">
            <w:pPr>
              <w:tabs>
                <w:tab w:val="left" w:pos="1419"/>
              </w:tabs>
              <w:spacing w:after="0" w:line="240" w:lineRule="auto"/>
              <w:contextualSpacing/>
              <w:jc w:val="center"/>
              <w:rPr>
                <w:rFonts w:ascii="Times New Roman" w:hAnsi="Times New Roman" w:cs="Times New Roman"/>
                <w:sz w:val="24"/>
                <w:szCs w:val="24"/>
              </w:rPr>
            </w:pPr>
            <w:r w:rsidRPr="000269AA">
              <w:rPr>
                <w:rFonts w:ascii="Times New Roman" w:hAnsi="Times New Roman" w:cs="Times New Roman"/>
                <w:sz w:val="24"/>
                <w:szCs w:val="24"/>
              </w:rPr>
              <w:t>2021-2024</w:t>
            </w:r>
            <w:r w:rsidR="00433172" w:rsidRPr="000269AA">
              <w:rPr>
                <w:rFonts w:ascii="Times New Roman" w:hAnsi="Times New Roman" w:cs="Times New Roman"/>
                <w:sz w:val="24"/>
                <w:szCs w:val="24"/>
                <w:lang w:val="kk-KZ"/>
              </w:rPr>
              <w:t xml:space="preserve"> </w:t>
            </w:r>
            <w:r w:rsidRPr="000269AA">
              <w:rPr>
                <w:rFonts w:ascii="Times New Roman" w:hAnsi="Times New Roman" w:cs="Times New Roman"/>
                <w:sz w:val="24"/>
                <w:szCs w:val="24"/>
              </w:rPr>
              <w:t>годы</w:t>
            </w:r>
          </w:p>
        </w:tc>
        <w:tc>
          <w:tcPr>
            <w:tcW w:w="2835" w:type="dxa"/>
          </w:tcPr>
          <w:p w:rsidR="0055352E" w:rsidRPr="000269AA" w:rsidRDefault="0055352E" w:rsidP="00C22FD0">
            <w:pPr>
              <w:spacing w:after="0" w:line="240" w:lineRule="auto"/>
              <w:jc w:val="center"/>
              <w:rPr>
                <w:rStyle w:val="2"/>
                <w:rFonts w:eastAsia="Calibri"/>
                <w:b w:val="0"/>
                <w:color w:val="auto"/>
                <w:sz w:val="24"/>
                <w:szCs w:val="24"/>
              </w:rPr>
            </w:pPr>
            <w:r w:rsidRPr="000269AA">
              <w:rPr>
                <w:rStyle w:val="2"/>
                <w:rFonts w:eastAsia="Calibri"/>
                <w:b w:val="0"/>
                <w:color w:val="auto"/>
                <w:sz w:val="24"/>
                <w:szCs w:val="24"/>
              </w:rPr>
              <w:t>Акт ввода в эксплуатацию</w:t>
            </w:r>
            <w:r w:rsidRPr="000269AA">
              <w:rPr>
                <w:rFonts w:ascii="Times New Roman" w:hAnsi="Times New Roman" w:cs="Times New Roman"/>
                <w:sz w:val="24"/>
                <w:szCs w:val="24"/>
              </w:rPr>
              <w:t xml:space="preserve"> </w:t>
            </w:r>
            <w:r w:rsidR="00C22FD0" w:rsidRPr="000269AA">
              <w:rPr>
                <w:rFonts w:ascii="Times New Roman" w:hAnsi="Times New Roman" w:cs="Times New Roman"/>
                <w:sz w:val="24"/>
                <w:szCs w:val="24"/>
              </w:rPr>
              <w:t>системы автоматического</w:t>
            </w:r>
            <w:r w:rsidRPr="000269AA">
              <w:rPr>
                <w:rFonts w:ascii="Times New Roman" w:hAnsi="Times New Roman" w:cs="Times New Roman"/>
                <w:sz w:val="24"/>
                <w:szCs w:val="24"/>
              </w:rPr>
              <w:t xml:space="preserve"> мониторинга</w:t>
            </w:r>
            <w:r w:rsidR="00C22FD0" w:rsidRPr="000269AA">
              <w:rPr>
                <w:rFonts w:ascii="Times New Roman" w:hAnsi="Times New Roman" w:cs="Times New Roman"/>
                <w:sz w:val="24"/>
                <w:szCs w:val="24"/>
              </w:rPr>
              <w:t xml:space="preserve"> и приказ о передачи в режиме онлайн информации в Уполномоченный орган</w:t>
            </w:r>
          </w:p>
        </w:tc>
        <w:tc>
          <w:tcPr>
            <w:tcW w:w="2835" w:type="dxa"/>
            <w:gridSpan w:val="2"/>
          </w:tcPr>
          <w:p w:rsidR="0055352E" w:rsidRPr="000269AA" w:rsidRDefault="00FC5126" w:rsidP="00FC5126">
            <w:pPr>
              <w:spacing w:after="0" w:line="240" w:lineRule="auto"/>
              <w:rPr>
                <w:rStyle w:val="20"/>
                <w:rFonts w:eastAsia="Calibri"/>
                <w:b w:val="0"/>
                <w:bCs w:val="0"/>
                <w:color w:val="auto"/>
                <w:sz w:val="24"/>
                <w:szCs w:val="24"/>
                <w:lang w:val="kk-KZ"/>
              </w:rPr>
            </w:pPr>
            <w:r w:rsidRPr="000269AA">
              <w:rPr>
                <w:rStyle w:val="20"/>
                <w:rFonts w:eastAsia="Calibri"/>
                <w:b w:val="0"/>
                <w:bCs w:val="0"/>
                <w:color w:val="auto"/>
                <w:sz w:val="24"/>
                <w:szCs w:val="24"/>
                <w:lang w:val="kk-KZ"/>
              </w:rPr>
              <w:t xml:space="preserve">Мониторинг и недопущение ухудшения </w:t>
            </w:r>
            <w:r w:rsidR="006C2AB3" w:rsidRPr="000269AA">
              <w:rPr>
                <w:rStyle w:val="20"/>
                <w:rFonts w:eastAsia="Calibri"/>
                <w:b w:val="0"/>
                <w:bCs w:val="0"/>
                <w:color w:val="auto"/>
                <w:sz w:val="24"/>
                <w:szCs w:val="24"/>
                <w:lang w:val="kk-KZ"/>
              </w:rPr>
              <w:t>эк</w:t>
            </w:r>
            <w:r w:rsidRPr="000269AA">
              <w:rPr>
                <w:rStyle w:val="20"/>
                <w:rFonts w:eastAsia="Calibri"/>
                <w:b w:val="0"/>
                <w:bCs w:val="0"/>
                <w:color w:val="auto"/>
                <w:sz w:val="24"/>
                <w:szCs w:val="24"/>
                <w:lang w:val="kk-KZ"/>
              </w:rPr>
              <w:t>ологической ситуации в регионе</w:t>
            </w:r>
          </w:p>
        </w:tc>
      </w:tr>
      <w:tr w:rsidR="000269AA" w:rsidRPr="000269AA" w:rsidTr="00C22FD0">
        <w:tc>
          <w:tcPr>
            <w:tcW w:w="15423" w:type="dxa"/>
            <w:gridSpan w:val="7"/>
            <w:shd w:val="clear" w:color="auto" w:fill="auto"/>
          </w:tcPr>
          <w:p w:rsidR="00AE7017" w:rsidRPr="000269AA" w:rsidRDefault="001C71F1" w:rsidP="00E6347D">
            <w:pPr>
              <w:spacing w:after="0" w:line="240" w:lineRule="auto"/>
              <w:jc w:val="center"/>
              <w:rPr>
                <w:rFonts w:ascii="Times New Roman" w:hAnsi="Times New Roman" w:cs="Times New Roman"/>
                <w:sz w:val="24"/>
                <w:szCs w:val="24"/>
              </w:rPr>
            </w:pPr>
            <w:r w:rsidRPr="000269AA">
              <w:rPr>
                <w:rFonts w:ascii="Times New Roman" w:hAnsi="Times New Roman" w:cs="Times New Roman"/>
                <w:b/>
                <w:sz w:val="24"/>
                <w:szCs w:val="24"/>
                <w:lang w:val="kk-KZ"/>
              </w:rPr>
              <w:t xml:space="preserve">2. </w:t>
            </w:r>
            <w:r w:rsidR="00AE7017" w:rsidRPr="000269AA">
              <w:rPr>
                <w:rFonts w:ascii="Times New Roman" w:hAnsi="Times New Roman" w:cs="Times New Roman"/>
                <w:b/>
                <w:sz w:val="24"/>
                <w:szCs w:val="24"/>
              </w:rPr>
              <w:t xml:space="preserve">Снижение выбросов </w:t>
            </w:r>
            <w:r w:rsidR="00E6347D" w:rsidRPr="000269AA">
              <w:rPr>
                <w:rFonts w:ascii="Times New Roman" w:hAnsi="Times New Roman" w:cs="Times New Roman"/>
                <w:b/>
                <w:sz w:val="24"/>
                <w:szCs w:val="24"/>
                <w:lang w:val="kk-KZ"/>
              </w:rPr>
              <w:t>от</w:t>
            </w:r>
            <w:r w:rsidR="00AE7017" w:rsidRPr="000269AA">
              <w:rPr>
                <w:rFonts w:ascii="Times New Roman" w:hAnsi="Times New Roman" w:cs="Times New Roman"/>
                <w:b/>
                <w:sz w:val="24"/>
                <w:szCs w:val="24"/>
              </w:rPr>
              <w:t xml:space="preserve"> частного сектора</w:t>
            </w:r>
          </w:p>
        </w:tc>
      </w:tr>
      <w:tr w:rsidR="000269AA" w:rsidRPr="000269AA" w:rsidTr="00C41608">
        <w:tc>
          <w:tcPr>
            <w:tcW w:w="539" w:type="dxa"/>
          </w:tcPr>
          <w:p w:rsidR="00F05E9A" w:rsidRPr="000269AA" w:rsidRDefault="00FC6F95" w:rsidP="00F05E9A">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3</w:t>
            </w:r>
          </w:p>
        </w:tc>
        <w:tc>
          <w:tcPr>
            <w:tcW w:w="4536" w:type="dxa"/>
          </w:tcPr>
          <w:p w:rsidR="00F05E9A" w:rsidRPr="000269AA" w:rsidRDefault="00C22FD0" w:rsidP="00C22FD0">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Подключение</w:t>
            </w:r>
            <w:r w:rsidR="00F05E9A" w:rsidRPr="000269AA">
              <w:rPr>
                <w:rFonts w:ascii="Times New Roman" w:hAnsi="Times New Roman" w:cs="Times New Roman"/>
                <w:sz w:val="24"/>
                <w:szCs w:val="24"/>
              </w:rPr>
              <w:t xml:space="preserve"> частного сектора к центральному </w:t>
            </w:r>
            <w:r w:rsidRPr="000269AA">
              <w:rPr>
                <w:rFonts w:ascii="Times New Roman" w:hAnsi="Times New Roman" w:cs="Times New Roman"/>
                <w:sz w:val="24"/>
                <w:szCs w:val="24"/>
              </w:rPr>
              <w:t>теплоснабжению</w:t>
            </w:r>
          </w:p>
        </w:tc>
        <w:tc>
          <w:tcPr>
            <w:tcW w:w="2552" w:type="dxa"/>
          </w:tcPr>
          <w:p w:rsidR="00F05E9A" w:rsidRPr="000269AA" w:rsidRDefault="003F16A3" w:rsidP="00296846">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 </w:t>
            </w:r>
          </w:p>
        </w:tc>
        <w:tc>
          <w:tcPr>
            <w:tcW w:w="2126" w:type="dxa"/>
          </w:tcPr>
          <w:p w:rsidR="00F05E9A" w:rsidRPr="000269AA" w:rsidRDefault="003F16A3" w:rsidP="00C22FD0">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rPr>
              <w:t>202</w:t>
            </w:r>
            <w:r w:rsidR="00C22FD0" w:rsidRPr="000269AA">
              <w:rPr>
                <w:rFonts w:ascii="Times New Roman" w:hAnsi="Times New Roman" w:cs="Times New Roman"/>
                <w:sz w:val="24"/>
                <w:szCs w:val="24"/>
              </w:rPr>
              <w:t>4</w:t>
            </w:r>
            <w:r w:rsidRPr="000269AA">
              <w:rPr>
                <w:rFonts w:ascii="Times New Roman" w:hAnsi="Times New Roman" w:cs="Times New Roman"/>
                <w:sz w:val="24"/>
                <w:szCs w:val="24"/>
              </w:rPr>
              <w:t xml:space="preserve"> г</w:t>
            </w:r>
            <w:r w:rsidRPr="000269AA">
              <w:rPr>
                <w:rFonts w:ascii="Times New Roman" w:hAnsi="Times New Roman" w:cs="Times New Roman"/>
                <w:sz w:val="24"/>
                <w:szCs w:val="24"/>
                <w:lang w:val="kk-KZ"/>
              </w:rPr>
              <w:t>од</w:t>
            </w:r>
          </w:p>
        </w:tc>
        <w:tc>
          <w:tcPr>
            <w:tcW w:w="2835" w:type="dxa"/>
          </w:tcPr>
          <w:p w:rsidR="00F05E9A" w:rsidRPr="000269AA" w:rsidRDefault="00F05E9A" w:rsidP="00296846">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Подключение к центральному отоплению</w:t>
            </w:r>
          </w:p>
        </w:tc>
        <w:tc>
          <w:tcPr>
            <w:tcW w:w="2835" w:type="dxa"/>
            <w:gridSpan w:val="2"/>
          </w:tcPr>
          <w:p w:rsidR="00F05E9A" w:rsidRPr="000269AA" w:rsidRDefault="00F05E9A" w:rsidP="00296846">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Снижение выбросов </w:t>
            </w:r>
            <w:r w:rsidR="00C22FD0" w:rsidRPr="000269AA">
              <w:rPr>
                <w:rFonts w:ascii="Times New Roman" w:hAnsi="Times New Roman" w:cs="Times New Roman"/>
                <w:sz w:val="24"/>
                <w:szCs w:val="24"/>
              </w:rPr>
              <w:t>от частного сектора</w:t>
            </w:r>
          </w:p>
        </w:tc>
      </w:tr>
      <w:tr w:rsidR="000269AA" w:rsidRPr="000269AA" w:rsidTr="003F62A3">
        <w:trPr>
          <w:trHeight w:val="277"/>
        </w:trPr>
        <w:tc>
          <w:tcPr>
            <w:tcW w:w="539" w:type="dxa"/>
            <w:tcBorders>
              <w:top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trike/>
                <w:sz w:val="24"/>
                <w:szCs w:val="24"/>
                <w:lang w:val="kk-KZ"/>
              </w:rPr>
            </w:pPr>
          </w:p>
        </w:tc>
        <w:tc>
          <w:tcPr>
            <w:tcW w:w="4536" w:type="dxa"/>
            <w:tcBorders>
              <w:top w:val="single" w:sz="4" w:space="0" w:color="auto"/>
              <w:left w:val="single" w:sz="4" w:space="0" w:color="auto"/>
              <w:bottom w:val="single" w:sz="4" w:space="0" w:color="auto"/>
              <w:right w:val="nil"/>
            </w:tcBorders>
          </w:tcPr>
          <w:p w:rsidR="00C22FD0" w:rsidRPr="000269AA" w:rsidRDefault="00C22FD0" w:rsidP="000D0CF3">
            <w:pPr>
              <w:spacing w:after="0" w:line="240" w:lineRule="auto"/>
              <w:jc w:val="both"/>
              <w:rPr>
                <w:rFonts w:ascii="Times New Roman" w:hAnsi="Times New Roman" w:cs="Times New Roman"/>
                <w:strike/>
                <w:sz w:val="24"/>
                <w:szCs w:val="24"/>
              </w:rPr>
            </w:pPr>
          </w:p>
        </w:tc>
        <w:tc>
          <w:tcPr>
            <w:tcW w:w="2552" w:type="dxa"/>
            <w:tcBorders>
              <w:top w:val="single" w:sz="4" w:space="0" w:color="auto"/>
              <w:left w:val="nil"/>
              <w:bottom w:val="single" w:sz="4" w:space="0" w:color="auto"/>
              <w:right w:val="nil"/>
            </w:tcBorders>
          </w:tcPr>
          <w:p w:rsidR="00C22FD0" w:rsidRPr="000269AA" w:rsidRDefault="00C22FD0" w:rsidP="000D0CF3">
            <w:pPr>
              <w:spacing w:after="0" w:line="240" w:lineRule="auto"/>
              <w:jc w:val="center"/>
              <w:rPr>
                <w:rFonts w:ascii="Times New Roman" w:hAnsi="Times New Roman" w:cs="Times New Roman"/>
                <w:b/>
                <w:sz w:val="24"/>
                <w:szCs w:val="24"/>
                <w:lang w:val="kk-KZ"/>
              </w:rPr>
            </w:pPr>
            <w:r w:rsidRPr="000269AA">
              <w:rPr>
                <w:rFonts w:ascii="Times New Roman" w:hAnsi="Times New Roman" w:cs="Times New Roman"/>
                <w:b/>
                <w:sz w:val="24"/>
                <w:szCs w:val="24"/>
                <w:lang w:val="kk-KZ"/>
              </w:rPr>
              <w:t>3. Озеленение</w:t>
            </w:r>
          </w:p>
        </w:tc>
        <w:tc>
          <w:tcPr>
            <w:tcW w:w="2126" w:type="dxa"/>
            <w:tcBorders>
              <w:top w:val="single" w:sz="4" w:space="0" w:color="auto"/>
              <w:left w:val="nil"/>
              <w:bottom w:val="single" w:sz="4" w:space="0" w:color="auto"/>
              <w:right w:val="nil"/>
            </w:tcBorders>
          </w:tcPr>
          <w:p w:rsidR="00C22FD0" w:rsidRPr="000269AA" w:rsidRDefault="00C22FD0" w:rsidP="000D0CF3">
            <w:pPr>
              <w:spacing w:after="0" w:line="240" w:lineRule="auto"/>
              <w:jc w:val="center"/>
              <w:rPr>
                <w:rFonts w:ascii="Times New Roman" w:hAnsi="Times New Roman" w:cs="Times New Roman"/>
                <w:strike/>
                <w:sz w:val="24"/>
                <w:szCs w:val="24"/>
              </w:rPr>
            </w:pPr>
          </w:p>
        </w:tc>
        <w:tc>
          <w:tcPr>
            <w:tcW w:w="2835" w:type="dxa"/>
            <w:tcBorders>
              <w:top w:val="single" w:sz="4" w:space="0" w:color="auto"/>
              <w:left w:val="nil"/>
              <w:bottom w:val="single" w:sz="4" w:space="0" w:color="auto"/>
              <w:right w:val="nil"/>
            </w:tcBorders>
          </w:tcPr>
          <w:p w:rsidR="00C22FD0" w:rsidRPr="000269AA" w:rsidRDefault="00C22FD0" w:rsidP="000D0CF3">
            <w:pPr>
              <w:spacing w:after="0" w:line="240" w:lineRule="auto"/>
              <w:jc w:val="center"/>
              <w:rPr>
                <w:rFonts w:ascii="Times New Roman" w:hAnsi="Times New Roman" w:cs="Times New Roman"/>
                <w:bCs/>
                <w:strike/>
                <w:sz w:val="24"/>
                <w:szCs w:val="24"/>
              </w:rPr>
            </w:pPr>
          </w:p>
        </w:tc>
        <w:tc>
          <w:tcPr>
            <w:tcW w:w="2835" w:type="dxa"/>
            <w:gridSpan w:val="2"/>
            <w:tcBorders>
              <w:top w:val="single" w:sz="4" w:space="0" w:color="auto"/>
              <w:left w:val="nil"/>
              <w:bottom w:val="single" w:sz="4" w:space="0" w:color="auto"/>
              <w:right w:val="single" w:sz="4" w:space="0" w:color="auto"/>
            </w:tcBorders>
          </w:tcPr>
          <w:p w:rsidR="00C22FD0" w:rsidRPr="000269AA" w:rsidRDefault="00C22FD0" w:rsidP="000D0CF3">
            <w:pPr>
              <w:spacing w:after="0" w:line="240" w:lineRule="auto"/>
              <w:jc w:val="both"/>
              <w:rPr>
                <w:rFonts w:ascii="Times New Roman" w:hAnsi="Times New Roman" w:cs="Times New Roman"/>
                <w:strike/>
                <w:sz w:val="24"/>
                <w:szCs w:val="24"/>
              </w:rPr>
            </w:pPr>
          </w:p>
        </w:tc>
      </w:tr>
      <w:tr w:rsidR="000269AA" w:rsidRPr="000269AA" w:rsidTr="003F62A3">
        <w:trPr>
          <w:trHeight w:val="277"/>
        </w:trPr>
        <w:tc>
          <w:tcPr>
            <w:tcW w:w="539" w:type="dxa"/>
          </w:tcPr>
          <w:p w:rsidR="00C22FD0" w:rsidRPr="000269AA" w:rsidRDefault="00FC6F95"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4</w:t>
            </w:r>
          </w:p>
        </w:tc>
        <w:tc>
          <w:tcPr>
            <w:tcW w:w="4536" w:type="dxa"/>
            <w:tcBorders>
              <w:top w:val="single" w:sz="4" w:space="0" w:color="auto"/>
            </w:tcBorders>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lang w:val="kk-KZ"/>
              </w:rPr>
              <w:t>Совершенствование</w:t>
            </w:r>
            <w:r w:rsidRPr="000269AA">
              <w:rPr>
                <w:rFonts w:ascii="Times New Roman" w:hAnsi="Times New Roman" w:cs="Times New Roman"/>
                <w:sz w:val="24"/>
                <w:szCs w:val="24"/>
              </w:rPr>
              <w:t xml:space="preserve"> процедуры выдачи разрешений на вырубку деревьев с учетом мнения общественности и корректировки механизма компенсационной вырубки деревьев</w:t>
            </w:r>
          </w:p>
        </w:tc>
        <w:tc>
          <w:tcPr>
            <w:tcW w:w="2552" w:type="dxa"/>
            <w:tcBorders>
              <w:top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МЭГПР,</w:t>
            </w:r>
            <w:r w:rsidRPr="000269AA">
              <w:rPr>
                <w:rFonts w:ascii="Times New Roman" w:hAnsi="Times New Roman" w:cs="Times New Roman"/>
                <w:sz w:val="24"/>
                <w:szCs w:val="24"/>
              </w:rPr>
              <w:t xml:space="preserve"> </w:t>
            </w:r>
            <w:r w:rsidRPr="000269AA">
              <w:rPr>
                <w:rFonts w:ascii="Times New Roman" w:hAnsi="Times New Roman" w:cs="Times New Roman"/>
                <w:sz w:val="24"/>
                <w:szCs w:val="24"/>
                <w:lang w:val="kk-KZ"/>
              </w:rPr>
              <w:t xml:space="preserve"> </w:t>
            </w: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tc>
        <w:tc>
          <w:tcPr>
            <w:tcW w:w="2126" w:type="dxa"/>
            <w:tcBorders>
              <w:top w:val="single" w:sz="4" w:space="0" w:color="auto"/>
            </w:tcBorders>
          </w:tcPr>
          <w:p w:rsidR="00C22FD0" w:rsidRPr="000269AA" w:rsidRDefault="00C22FD0" w:rsidP="00C22FD0">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2021 год</w:t>
            </w:r>
          </w:p>
        </w:tc>
        <w:tc>
          <w:tcPr>
            <w:tcW w:w="2835" w:type="dxa"/>
            <w:tcBorders>
              <w:top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Внести изменения в стандарты государственных услуг;</w:t>
            </w:r>
          </w:p>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Типовые правила содержания зеленых насаждений;</w:t>
            </w:r>
          </w:p>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 xml:space="preserve">Постановления </w:t>
            </w:r>
            <w:proofErr w:type="spellStart"/>
            <w:r w:rsidRPr="000269AA">
              <w:rPr>
                <w:rFonts w:ascii="Times New Roman" w:hAnsi="Times New Roman" w:cs="Times New Roman"/>
                <w:sz w:val="24"/>
                <w:szCs w:val="24"/>
              </w:rPr>
              <w:t>акиматов</w:t>
            </w:r>
            <w:proofErr w:type="spellEnd"/>
          </w:p>
        </w:tc>
        <w:tc>
          <w:tcPr>
            <w:tcW w:w="2835" w:type="dxa"/>
            <w:gridSpan w:val="2"/>
            <w:tcBorders>
              <w:top w:val="single" w:sz="4" w:space="0" w:color="auto"/>
            </w:tcBorders>
          </w:tcPr>
          <w:p w:rsidR="00C22FD0" w:rsidRPr="000269AA" w:rsidRDefault="00C22FD0" w:rsidP="000D0CF3">
            <w:pPr>
              <w:spacing w:after="0" w:line="240" w:lineRule="auto"/>
              <w:jc w:val="both"/>
              <w:rPr>
                <w:rFonts w:ascii="Times New Roman" w:hAnsi="Times New Roman" w:cs="Times New Roman"/>
                <w:sz w:val="24"/>
                <w:szCs w:val="24"/>
                <w:lang w:val="kk-KZ"/>
              </w:rPr>
            </w:pPr>
            <w:r w:rsidRPr="000269AA">
              <w:rPr>
                <w:rFonts w:ascii="Times New Roman" w:hAnsi="Times New Roman" w:cs="Times New Roman"/>
                <w:sz w:val="24"/>
                <w:szCs w:val="24"/>
              </w:rPr>
              <w:t>Предотвращение сокращения зеленых насаждений</w:t>
            </w:r>
            <w:r w:rsidRPr="000269AA">
              <w:rPr>
                <w:rFonts w:ascii="Times New Roman" w:hAnsi="Times New Roman" w:cs="Times New Roman"/>
                <w:sz w:val="24"/>
                <w:szCs w:val="24"/>
                <w:lang w:val="kk-KZ"/>
              </w:rPr>
              <w:t xml:space="preserve"> путем внесения изменений в НПА</w:t>
            </w:r>
          </w:p>
          <w:p w:rsidR="00C22FD0" w:rsidRPr="000269AA" w:rsidRDefault="00C22FD0" w:rsidP="000D0CF3">
            <w:pPr>
              <w:spacing w:after="0" w:line="240" w:lineRule="auto"/>
              <w:jc w:val="both"/>
              <w:rPr>
                <w:rFonts w:ascii="Times New Roman" w:hAnsi="Times New Roman" w:cs="Times New Roman"/>
                <w:sz w:val="24"/>
                <w:szCs w:val="24"/>
                <w:lang w:val="kk-KZ"/>
              </w:rPr>
            </w:pPr>
          </w:p>
        </w:tc>
      </w:tr>
      <w:tr w:rsidR="000269AA" w:rsidRPr="000269AA" w:rsidTr="00C41608">
        <w:trPr>
          <w:trHeight w:val="277"/>
        </w:trPr>
        <w:tc>
          <w:tcPr>
            <w:tcW w:w="539" w:type="dxa"/>
          </w:tcPr>
          <w:p w:rsidR="00C22FD0" w:rsidRPr="000269AA" w:rsidRDefault="000269AA" w:rsidP="00FC6F95">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5</w:t>
            </w:r>
          </w:p>
        </w:tc>
        <w:tc>
          <w:tcPr>
            <w:tcW w:w="4536" w:type="dxa"/>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Разработка и </w:t>
            </w:r>
            <w:proofErr w:type="spellStart"/>
            <w:r w:rsidRPr="000269AA">
              <w:rPr>
                <w:rFonts w:ascii="Times New Roman" w:hAnsi="Times New Roman" w:cs="Times New Roman"/>
                <w:sz w:val="24"/>
                <w:szCs w:val="24"/>
              </w:rPr>
              <w:t>утвер</w:t>
            </w:r>
            <w:proofErr w:type="spellEnd"/>
            <w:r w:rsidRPr="000269AA">
              <w:rPr>
                <w:rFonts w:ascii="Times New Roman" w:hAnsi="Times New Roman" w:cs="Times New Roman"/>
                <w:sz w:val="24"/>
                <w:szCs w:val="24"/>
                <w:lang w:val="kk-KZ"/>
              </w:rPr>
              <w:t>ждение</w:t>
            </w:r>
            <w:r w:rsidRPr="000269AA">
              <w:rPr>
                <w:rFonts w:ascii="Times New Roman" w:hAnsi="Times New Roman" w:cs="Times New Roman"/>
                <w:sz w:val="24"/>
                <w:szCs w:val="24"/>
              </w:rPr>
              <w:t xml:space="preserve"> Планов </w:t>
            </w:r>
            <w:r w:rsidRPr="000269AA">
              <w:rPr>
                <w:rFonts w:ascii="Times New Roman" w:hAnsi="Times New Roman" w:cs="Times New Roman"/>
                <w:sz w:val="24"/>
                <w:szCs w:val="24"/>
              </w:rPr>
              <w:lastRenderedPageBreak/>
              <w:t>мероприятий по увеличению площадей зеленых насаждений на 2021-2024 гг.</w:t>
            </w:r>
          </w:p>
        </w:tc>
        <w:tc>
          <w:tcPr>
            <w:tcW w:w="2552" w:type="dxa"/>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lastRenderedPageBreak/>
              <w:t>Акимат</w:t>
            </w:r>
            <w:proofErr w:type="spellEnd"/>
            <w:r w:rsidRPr="000269AA">
              <w:rPr>
                <w:rFonts w:ascii="Times New Roman" w:hAnsi="Times New Roman" w:cs="Times New Roman"/>
                <w:sz w:val="24"/>
                <w:szCs w:val="24"/>
              </w:rPr>
              <w:t xml:space="preserve"> области</w:t>
            </w:r>
          </w:p>
        </w:tc>
        <w:tc>
          <w:tcPr>
            <w:tcW w:w="2126"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2020 год</w:t>
            </w:r>
          </w:p>
        </w:tc>
        <w:tc>
          <w:tcPr>
            <w:tcW w:w="2835" w:type="dxa"/>
          </w:tcPr>
          <w:p w:rsidR="00C22FD0" w:rsidRPr="000269AA" w:rsidRDefault="00C22FD0" w:rsidP="00C22FD0">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rPr>
              <w:t xml:space="preserve">Постановление </w:t>
            </w:r>
            <w:proofErr w:type="spellStart"/>
            <w:r w:rsidRPr="000269AA">
              <w:rPr>
                <w:rFonts w:ascii="Times New Roman" w:hAnsi="Times New Roman" w:cs="Times New Roman"/>
                <w:sz w:val="24"/>
                <w:szCs w:val="24"/>
              </w:rPr>
              <w:t>акимата</w:t>
            </w:r>
            <w:proofErr w:type="spellEnd"/>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Улучшение качества </w:t>
            </w:r>
            <w:r w:rsidRPr="000269AA">
              <w:rPr>
                <w:rFonts w:ascii="Times New Roman" w:hAnsi="Times New Roman" w:cs="Times New Roman"/>
                <w:sz w:val="24"/>
                <w:szCs w:val="24"/>
              </w:rPr>
              <w:lastRenderedPageBreak/>
              <w:t>атмосферного воздуха</w:t>
            </w:r>
          </w:p>
        </w:tc>
      </w:tr>
      <w:tr w:rsidR="000269AA" w:rsidRPr="000269AA" w:rsidTr="00C41608">
        <w:trPr>
          <w:trHeight w:val="277"/>
        </w:trPr>
        <w:tc>
          <w:tcPr>
            <w:tcW w:w="539" w:type="dxa"/>
          </w:tcPr>
          <w:p w:rsidR="00C22FD0" w:rsidRPr="000269AA" w:rsidRDefault="000269AA"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lastRenderedPageBreak/>
              <w:t>6</w:t>
            </w:r>
          </w:p>
        </w:tc>
        <w:tc>
          <w:tcPr>
            <w:tcW w:w="4536" w:type="dxa"/>
          </w:tcPr>
          <w:p w:rsidR="00C22FD0" w:rsidRPr="000269AA" w:rsidRDefault="00C22FD0" w:rsidP="0070697A">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Реализация Планов мероприятий по увеличению площадей зеленых насаждений на 2021-2024 гг.</w:t>
            </w:r>
          </w:p>
        </w:tc>
        <w:tc>
          <w:tcPr>
            <w:tcW w:w="2552" w:type="dxa"/>
          </w:tcPr>
          <w:p w:rsidR="00C22FD0" w:rsidRPr="000269AA" w:rsidRDefault="00C22FD0" w:rsidP="0070697A">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tc>
        <w:tc>
          <w:tcPr>
            <w:tcW w:w="2126" w:type="dxa"/>
          </w:tcPr>
          <w:p w:rsidR="00C22FD0" w:rsidRPr="000269AA" w:rsidRDefault="00C22FD0" w:rsidP="00C22FD0">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2021-2024 годы</w:t>
            </w:r>
          </w:p>
        </w:tc>
        <w:tc>
          <w:tcPr>
            <w:tcW w:w="2835" w:type="dxa"/>
          </w:tcPr>
          <w:p w:rsidR="00C22FD0" w:rsidRPr="000269AA" w:rsidRDefault="00C22FD0" w:rsidP="0070697A">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rPr>
              <w:t xml:space="preserve">Постановление </w:t>
            </w:r>
            <w:proofErr w:type="spellStart"/>
            <w:r w:rsidRPr="000269AA">
              <w:rPr>
                <w:rFonts w:ascii="Times New Roman" w:hAnsi="Times New Roman" w:cs="Times New Roman"/>
                <w:sz w:val="24"/>
                <w:szCs w:val="24"/>
              </w:rPr>
              <w:t>акимата</w:t>
            </w:r>
            <w:proofErr w:type="spellEnd"/>
          </w:p>
        </w:tc>
        <w:tc>
          <w:tcPr>
            <w:tcW w:w="2835" w:type="dxa"/>
            <w:gridSpan w:val="2"/>
          </w:tcPr>
          <w:p w:rsidR="00C22FD0" w:rsidRPr="000269AA" w:rsidRDefault="00C22FD0" w:rsidP="0070697A">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Улучшение качества атмосферного воздуха</w:t>
            </w:r>
          </w:p>
        </w:tc>
      </w:tr>
      <w:tr w:rsidR="000269AA" w:rsidRPr="000269AA" w:rsidTr="00C41608">
        <w:trPr>
          <w:gridAfter w:val="1"/>
          <w:wAfter w:w="67" w:type="dxa"/>
          <w:trHeight w:val="277"/>
        </w:trPr>
        <w:tc>
          <w:tcPr>
            <w:tcW w:w="15356" w:type="dxa"/>
            <w:gridSpan w:val="6"/>
            <w:shd w:val="clear" w:color="auto" w:fill="auto"/>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b/>
                <w:sz w:val="24"/>
                <w:szCs w:val="24"/>
                <w:lang w:val="kk-KZ"/>
              </w:rPr>
              <w:t xml:space="preserve">4. </w:t>
            </w:r>
            <w:r w:rsidRPr="000269AA">
              <w:rPr>
                <w:rFonts w:ascii="Times New Roman" w:hAnsi="Times New Roman" w:cs="Times New Roman"/>
                <w:b/>
                <w:sz w:val="24"/>
                <w:szCs w:val="24"/>
              </w:rPr>
              <w:t>Снижение выбросов автотранспортом</w:t>
            </w:r>
          </w:p>
        </w:tc>
      </w:tr>
      <w:tr w:rsidR="000269AA" w:rsidRPr="000269AA" w:rsidTr="00C41608">
        <w:tc>
          <w:tcPr>
            <w:tcW w:w="539" w:type="dxa"/>
          </w:tcPr>
          <w:p w:rsidR="00C22FD0" w:rsidRPr="000269AA" w:rsidRDefault="000269AA" w:rsidP="00FC6F95">
            <w:pPr>
              <w:spacing w:after="0" w:line="240" w:lineRule="auto"/>
              <w:rPr>
                <w:rFonts w:ascii="Times New Roman" w:hAnsi="Times New Roman" w:cs="Times New Roman"/>
                <w:sz w:val="24"/>
                <w:szCs w:val="24"/>
              </w:rPr>
            </w:pPr>
            <w:r w:rsidRPr="000269AA">
              <w:rPr>
                <w:rFonts w:ascii="Times New Roman" w:hAnsi="Times New Roman" w:cs="Times New Roman"/>
                <w:sz w:val="24"/>
                <w:szCs w:val="24"/>
                <w:lang w:val="kk-KZ"/>
              </w:rPr>
              <w:t>7</w:t>
            </w:r>
          </w:p>
        </w:tc>
        <w:tc>
          <w:tcPr>
            <w:tcW w:w="4536" w:type="dxa"/>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Создание современных лабораторий в городах ВКО по качественному анализу загрязняющих веществ от автотранспорта, усиление автоматизированных сетей мониторингового наблюдения</w:t>
            </w:r>
          </w:p>
        </w:tc>
        <w:tc>
          <w:tcPr>
            <w:tcW w:w="2552"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 xml:space="preserve">МВД (ДП) </w:t>
            </w:r>
          </w:p>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МЭГПР</w:t>
            </w:r>
          </w:p>
        </w:tc>
        <w:tc>
          <w:tcPr>
            <w:tcW w:w="2126"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2022 год</w:t>
            </w:r>
          </w:p>
        </w:tc>
        <w:tc>
          <w:tcPr>
            <w:tcW w:w="2835"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Акт выполненных работ</w:t>
            </w:r>
          </w:p>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(закуп лабораторного оборудования)</w:t>
            </w:r>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Усиление </w:t>
            </w:r>
            <w:proofErr w:type="gramStart"/>
            <w:r w:rsidRPr="000269AA">
              <w:rPr>
                <w:rFonts w:ascii="Times New Roman" w:hAnsi="Times New Roman" w:cs="Times New Roman"/>
                <w:sz w:val="24"/>
                <w:szCs w:val="24"/>
              </w:rPr>
              <w:t>контроля за</w:t>
            </w:r>
            <w:proofErr w:type="gramEnd"/>
            <w:r w:rsidRPr="000269AA">
              <w:rPr>
                <w:rFonts w:ascii="Times New Roman" w:hAnsi="Times New Roman" w:cs="Times New Roman"/>
                <w:sz w:val="24"/>
                <w:szCs w:val="24"/>
              </w:rPr>
              <w:t xml:space="preserve"> качеством атмосферного воздуха</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8</w:t>
            </w:r>
          </w:p>
        </w:tc>
        <w:tc>
          <w:tcPr>
            <w:tcW w:w="4536" w:type="dxa"/>
          </w:tcPr>
          <w:p w:rsidR="00C22FD0" w:rsidRPr="000269AA" w:rsidRDefault="00C22FD0" w:rsidP="00C22FD0">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Поэтапный запрет на использование </w:t>
            </w:r>
            <w:r w:rsidRPr="000269AA">
              <w:rPr>
                <w:rFonts w:ascii="Times New Roman" w:hAnsi="Times New Roman" w:cs="Times New Roman"/>
                <w:sz w:val="24"/>
                <w:szCs w:val="24"/>
                <w:lang w:val="kk-KZ"/>
              </w:rPr>
              <w:t>городского пассажирского автотранспорта на дизельном топливе и бензиновом</w:t>
            </w:r>
            <w:r w:rsidRPr="000269AA">
              <w:rPr>
                <w:rFonts w:ascii="Times New Roman" w:hAnsi="Times New Roman" w:cs="Times New Roman"/>
                <w:sz w:val="24"/>
                <w:szCs w:val="24"/>
              </w:rPr>
              <w:t xml:space="preserve"> и использование автотранспорта на природном газу и/или электротранспорта коммунальными и подведомственными службами</w:t>
            </w:r>
          </w:p>
        </w:tc>
        <w:tc>
          <w:tcPr>
            <w:tcW w:w="2552" w:type="dxa"/>
          </w:tcPr>
          <w:p w:rsidR="00C22FD0" w:rsidRPr="000269AA" w:rsidRDefault="00C22FD0" w:rsidP="000D0CF3">
            <w:pPr>
              <w:spacing w:after="0" w:line="240" w:lineRule="auto"/>
              <w:jc w:val="center"/>
              <w:rPr>
                <w:rFonts w:ascii="Times New Roman" w:hAnsi="Times New Roman" w:cs="Times New Roman"/>
                <w:sz w:val="24"/>
                <w:szCs w:val="24"/>
                <w:lang w:val="kk-KZ"/>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tc>
        <w:tc>
          <w:tcPr>
            <w:tcW w:w="2126"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 xml:space="preserve"> 2022 год</w:t>
            </w:r>
          </w:p>
        </w:tc>
        <w:tc>
          <w:tcPr>
            <w:tcW w:w="2835" w:type="dxa"/>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Закуп 200 ед. автобусов и </w:t>
            </w:r>
            <w:proofErr w:type="spellStart"/>
            <w:r w:rsidRPr="000269AA">
              <w:rPr>
                <w:rFonts w:ascii="Times New Roman" w:hAnsi="Times New Roman" w:cs="Times New Roman"/>
                <w:sz w:val="24"/>
                <w:szCs w:val="24"/>
              </w:rPr>
              <w:t>спец</w:t>
            </w:r>
            <w:proofErr w:type="gramStart"/>
            <w:r w:rsidRPr="000269AA">
              <w:rPr>
                <w:rFonts w:ascii="Times New Roman" w:hAnsi="Times New Roman" w:cs="Times New Roman"/>
                <w:sz w:val="24"/>
                <w:szCs w:val="24"/>
              </w:rPr>
              <w:t>.а</w:t>
            </w:r>
            <w:proofErr w:type="gramEnd"/>
            <w:r w:rsidRPr="000269AA">
              <w:rPr>
                <w:rFonts w:ascii="Times New Roman" w:hAnsi="Times New Roman" w:cs="Times New Roman"/>
                <w:sz w:val="24"/>
                <w:szCs w:val="24"/>
              </w:rPr>
              <w:t>втомобилей</w:t>
            </w:r>
            <w:proofErr w:type="spellEnd"/>
            <w:r w:rsidRPr="000269AA">
              <w:rPr>
                <w:rFonts w:ascii="Times New Roman" w:hAnsi="Times New Roman" w:cs="Times New Roman"/>
                <w:sz w:val="24"/>
                <w:szCs w:val="24"/>
              </w:rPr>
              <w:t xml:space="preserve"> на сжиженном газовом топливе</w:t>
            </w:r>
          </w:p>
          <w:p w:rsidR="00C22FD0" w:rsidRPr="000269AA" w:rsidRDefault="00C22FD0" w:rsidP="000D0CF3">
            <w:pPr>
              <w:spacing w:after="0" w:line="240" w:lineRule="auto"/>
              <w:jc w:val="both"/>
              <w:rPr>
                <w:rFonts w:ascii="Times New Roman" w:hAnsi="Times New Roman" w:cs="Times New Roman"/>
                <w:strike/>
                <w:sz w:val="24"/>
                <w:szCs w:val="24"/>
              </w:rPr>
            </w:pPr>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Снижение вредных выбросов, сажи.</w:t>
            </w:r>
          </w:p>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Экономия на топливе </w:t>
            </w:r>
          </w:p>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Стимулирование перевода транспорта на альтернативные виды топлива Достижение показателей Постановления правительства РК №191 от 29.11.2018г</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9</w:t>
            </w:r>
          </w:p>
        </w:tc>
        <w:tc>
          <w:tcPr>
            <w:tcW w:w="4536" w:type="dxa"/>
          </w:tcPr>
          <w:p w:rsidR="00C22FD0" w:rsidRPr="000269AA" w:rsidRDefault="00C22FD0" w:rsidP="00C22FD0">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Усиление </w:t>
            </w:r>
            <w:proofErr w:type="gramStart"/>
            <w:r w:rsidRPr="000269AA">
              <w:rPr>
                <w:rFonts w:ascii="Times New Roman" w:hAnsi="Times New Roman" w:cs="Times New Roman"/>
                <w:sz w:val="24"/>
                <w:szCs w:val="24"/>
              </w:rPr>
              <w:t>контроля за</w:t>
            </w:r>
            <w:proofErr w:type="gramEnd"/>
            <w:r w:rsidRPr="000269AA">
              <w:rPr>
                <w:rFonts w:ascii="Times New Roman" w:hAnsi="Times New Roman" w:cs="Times New Roman"/>
                <w:sz w:val="24"/>
                <w:szCs w:val="24"/>
              </w:rPr>
              <w:t xml:space="preserve"> качеством реализуемого на АЗС ГСМ на соответствие экологическим стандартам, проведение рейдовых мероприятий </w:t>
            </w:r>
          </w:p>
        </w:tc>
        <w:tc>
          <w:tcPr>
            <w:tcW w:w="2552" w:type="dxa"/>
          </w:tcPr>
          <w:p w:rsidR="00C22FD0" w:rsidRPr="000269AA" w:rsidRDefault="00C22FD0" w:rsidP="00296846">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 МТИ, МЭ</w:t>
            </w:r>
          </w:p>
        </w:tc>
        <w:tc>
          <w:tcPr>
            <w:tcW w:w="2126" w:type="dxa"/>
          </w:tcPr>
          <w:p w:rsidR="00C22FD0" w:rsidRPr="000269AA" w:rsidRDefault="00C22FD0" w:rsidP="00C22FD0">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2021 года</w:t>
            </w:r>
          </w:p>
        </w:tc>
        <w:tc>
          <w:tcPr>
            <w:tcW w:w="2835" w:type="dxa"/>
          </w:tcPr>
          <w:p w:rsidR="00C22FD0" w:rsidRPr="000269AA" w:rsidRDefault="00C22FD0" w:rsidP="00296846">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Совместный приказ о создании рабочей группы</w:t>
            </w:r>
            <w:r w:rsidR="00FC6F95" w:rsidRPr="000269AA">
              <w:rPr>
                <w:rFonts w:ascii="Times New Roman" w:hAnsi="Times New Roman" w:cs="Times New Roman"/>
                <w:sz w:val="24"/>
                <w:szCs w:val="24"/>
              </w:rPr>
              <w:t xml:space="preserve"> и утвержденная дорожная карта по рейдам</w:t>
            </w:r>
          </w:p>
        </w:tc>
        <w:tc>
          <w:tcPr>
            <w:tcW w:w="2835" w:type="dxa"/>
            <w:gridSpan w:val="2"/>
          </w:tcPr>
          <w:p w:rsidR="00C22FD0" w:rsidRPr="000269AA" w:rsidRDefault="00C22FD0" w:rsidP="00C22FD0">
            <w:pPr>
              <w:spacing w:after="0" w:line="240" w:lineRule="auto"/>
              <w:jc w:val="both"/>
              <w:rPr>
                <w:rFonts w:ascii="Times New Roman" w:hAnsi="Times New Roman" w:cs="Times New Roman"/>
                <w:sz w:val="24"/>
                <w:szCs w:val="24"/>
              </w:rPr>
            </w:pPr>
            <w:proofErr w:type="gramStart"/>
            <w:r w:rsidRPr="000269AA">
              <w:rPr>
                <w:rFonts w:ascii="Times New Roman" w:hAnsi="Times New Roman" w:cs="Times New Roman"/>
                <w:sz w:val="24"/>
                <w:szCs w:val="24"/>
              </w:rPr>
              <w:t>Снижение выбросов за счет реализаций качественного топлива соответствующие экологическим стандартам</w:t>
            </w:r>
            <w:proofErr w:type="gramEnd"/>
          </w:p>
        </w:tc>
      </w:tr>
      <w:tr w:rsidR="000269AA" w:rsidRPr="000269AA" w:rsidTr="00C41608">
        <w:trPr>
          <w:gridAfter w:val="1"/>
          <w:wAfter w:w="67" w:type="dxa"/>
        </w:trPr>
        <w:tc>
          <w:tcPr>
            <w:tcW w:w="15356" w:type="dxa"/>
            <w:gridSpan w:val="6"/>
          </w:tcPr>
          <w:p w:rsidR="00C22FD0" w:rsidRPr="000269AA" w:rsidRDefault="00C22FD0" w:rsidP="000D0CF3">
            <w:pPr>
              <w:spacing w:after="0" w:line="240" w:lineRule="auto"/>
              <w:jc w:val="center"/>
              <w:rPr>
                <w:rFonts w:ascii="Times New Roman" w:hAnsi="Times New Roman" w:cs="Times New Roman"/>
                <w:b/>
                <w:sz w:val="24"/>
                <w:szCs w:val="24"/>
              </w:rPr>
            </w:pPr>
            <w:r w:rsidRPr="000269AA">
              <w:rPr>
                <w:rFonts w:ascii="Times New Roman" w:hAnsi="Times New Roman" w:cs="Times New Roman"/>
                <w:b/>
                <w:sz w:val="24"/>
                <w:szCs w:val="24"/>
                <w:lang w:val="kk-KZ"/>
              </w:rPr>
              <w:t xml:space="preserve">5. </w:t>
            </w:r>
            <w:r w:rsidRPr="000269AA">
              <w:rPr>
                <w:rFonts w:ascii="Times New Roman" w:hAnsi="Times New Roman" w:cs="Times New Roman"/>
                <w:b/>
                <w:sz w:val="24"/>
                <w:szCs w:val="24"/>
              </w:rPr>
              <w:t>Сфера управления отходами</w:t>
            </w:r>
          </w:p>
        </w:tc>
      </w:tr>
      <w:tr w:rsidR="000269AA" w:rsidRPr="000269AA" w:rsidTr="00C41608">
        <w:tc>
          <w:tcPr>
            <w:tcW w:w="539" w:type="dxa"/>
          </w:tcPr>
          <w:p w:rsidR="00C22FD0" w:rsidRPr="000269AA" w:rsidRDefault="000269AA" w:rsidP="00FC6F95">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10</w:t>
            </w:r>
          </w:p>
        </w:tc>
        <w:tc>
          <w:tcPr>
            <w:tcW w:w="4536" w:type="dxa"/>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Разработка Типового проекта строительства полигонов ТБО для городских и для сельских районов</w:t>
            </w:r>
          </w:p>
          <w:p w:rsidR="00C22FD0" w:rsidRPr="000269AA" w:rsidRDefault="00C22FD0" w:rsidP="000D0CF3">
            <w:pPr>
              <w:spacing w:after="0" w:line="240" w:lineRule="auto"/>
              <w:jc w:val="both"/>
              <w:rPr>
                <w:rFonts w:ascii="Times New Roman" w:hAnsi="Times New Roman" w:cs="Times New Roman"/>
                <w:sz w:val="24"/>
                <w:szCs w:val="24"/>
                <w:lang w:val="kk-KZ"/>
              </w:rPr>
            </w:pPr>
          </w:p>
        </w:tc>
        <w:tc>
          <w:tcPr>
            <w:tcW w:w="2552" w:type="dxa"/>
          </w:tcPr>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МИИР</w:t>
            </w:r>
          </w:p>
          <w:p w:rsidR="00C22FD0" w:rsidRPr="000269AA" w:rsidRDefault="00C22FD0" w:rsidP="000D0CF3">
            <w:pPr>
              <w:spacing w:after="0" w:line="240" w:lineRule="auto"/>
              <w:jc w:val="center"/>
              <w:rPr>
                <w:rFonts w:ascii="Times New Roman" w:hAnsi="Times New Roman" w:cs="Times New Roman"/>
                <w:sz w:val="24"/>
                <w:szCs w:val="24"/>
                <w:lang w:val="kk-KZ"/>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МЭГПР (предложения в ТЗ)</w:t>
            </w:r>
          </w:p>
        </w:tc>
        <w:tc>
          <w:tcPr>
            <w:tcW w:w="2126"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2021 год</w:t>
            </w:r>
          </w:p>
        </w:tc>
        <w:tc>
          <w:tcPr>
            <w:tcW w:w="2835"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Типовой проект</w:t>
            </w:r>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Упрощение строительства полигонов ТБО</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11</w:t>
            </w:r>
          </w:p>
        </w:tc>
        <w:tc>
          <w:tcPr>
            <w:tcW w:w="4536" w:type="dxa"/>
          </w:tcPr>
          <w:p w:rsidR="00FC6F95" w:rsidRPr="000269AA" w:rsidRDefault="00FC6F95" w:rsidP="00FC6F95">
            <w:pPr>
              <w:spacing w:after="0" w:line="240" w:lineRule="auto"/>
              <w:jc w:val="both"/>
              <w:rPr>
                <w:rFonts w:ascii="Times New Roman" w:hAnsi="Times New Roman" w:cs="Times New Roman"/>
                <w:sz w:val="24"/>
                <w:szCs w:val="24"/>
                <w:lang w:val="kk-KZ"/>
              </w:rPr>
            </w:pPr>
            <w:r w:rsidRPr="000269AA">
              <w:rPr>
                <w:rFonts w:ascii="Times New Roman" w:hAnsi="Times New Roman" w:cs="Times New Roman"/>
                <w:sz w:val="24"/>
                <w:szCs w:val="24"/>
              </w:rPr>
              <w:t xml:space="preserve">Строительство новых и приведение в соответствие действующих полигонов ТБО экологическим </w:t>
            </w:r>
            <w:r w:rsidR="00C22FD0" w:rsidRPr="000269AA">
              <w:rPr>
                <w:rFonts w:ascii="Times New Roman" w:hAnsi="Times New Roman" w:cs="Times New Roman"/>
                <w:sz w:val="24"/>
                <w:szCs w:val="24"/>
              </w:rPr>
              <w:t xml:space="preserve">требованиям </w:t>
            </w:r>
          </w:p>
          <w:p w:rsidR="00C22FD0" w:rsidRPr="000269AA" w:rsidRDefault="00C22FD0" w:rsidP="000D0CF3">
            <w:pPr>
              <w:spacing w:after="0" w:line="240" w:lineRule="auto"/>
              <w:jc w:val="both"/>
              <w:rPr>
                <w:rFonts w:ascii="Times New Roman" w:hAnsi="Times New Roman" w:cs="Times New Roman"/>
                <w:sz w:val="24"/>
                <w:szCs w:val="24"/>
                <w:lang w:val="kk-KZ"/>
              </w:rPr>
            </w:pPr>
          </w:p>
        </w:tc>
        <w:tc>
          <w:tcPr>
            <w:tcW w:w="2552" w:type="dxa"/>
          </w:tcPr>
          <w:p w:rsidR="00C22FD0" w:rsidRPr="000269AA" w:rsidRDefault="00FC6F95" w:rsidP="00FC6F95">
            <w:pPr>
              <w:spacing w:after="0" w:line="240" w:lineRule="auto"/>
              <w:jc w:val="center"/>
              <w:rPr>
                <w:rFonts w:ascii="Times New Roman" w:hAnsi="Times New Roman" w:cs="Times New Roman"/>
                <w:sz w:val="24"/>
                <w:szCs w:val="24"/>
                <w:lang w:val="kk-KZ"/>
              </w:rPr>
            </w:pPr>
            <w:proofErr w:type="spellStart"/>
            <w:r w:rsidRPr="000269AA">
              <w:rPr>
                <w:rFonts w:ascii="Times New Roman" w:hAnsi="Times New Roman" w:cs="Times New Roman"/>
                <w:sz w:val="24"/>
                <w:szCs w:val="24"/>
              </w:rPr>
              <w:lastRenderedPageBreak/>
              <w:t>Акимат</w:t>
            </w:r>
            <w:proofErr w:type="spellEnd"/>
            <w:r w:rsidRPr="000269AA">
              <w:rPr>
                <w:rFonts w:ascii="Times New Roman" w:hAnsi="Times New Roman" w:cs="Times New Roman"/>
                <w:sz w:val="24"/>
                <w:szCs w:val="24"/>
              </w:rPr>
              <w:t xml:space="preserve"> области</w:t>
            </w:r>
            <w:r w:rsidRPr="000269AA">
              <w:rPr>
                <w:rFonts w:ascii="Times New Roman" w:hAnsi="Times New Roman" w:cs="Times New Roman"/>
                <w:sz w:val="24"/>
                <w:szCs w:val="24"/>
                <w:lang w:val="kk-KZ"/>
              </w:rPr>
              <w:t xml:space="preserve"> МЭГПР</w:t>
            </w:r>
          </w:p>
        </w:tc>
        <w:tc>
          <w:tcPr>
            <w:tcW w:w="2126" w:type="dxa"/>
          </w:tcPr>
          <w:p w:rsidR="00C22FD0" w:rsidRPr="000269AA" w:rsidRDefault="00C22FD0" w:rsidP="000D0CF3">
            <w:pPr>
              <w:spacing w:after="0" w:line="240" w:lineRule="auto"/>
              <w:jc w:val="center"/>
              <w:rPr>
                <w:rFonts w:ascii="Times New Roman" w:hAnsi="Times New Roman" w:cs="Times New Roman"/>
                <w:sz w:val="24"/>
                <w:szCs w:val="24"/>
                <w:lang w:val="kk-KZ"/>
              </w:rPr>
            </w:pPr>
          </w:p>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2023 год</w:t>
            </w:r>
          </w:p>
        </w:tc>
        <w:tc>
          <w:tcPr>
            <w:tcW w:w="2835" w:type="dxa"/>
          </w:tcPr>
          <w:p w:rsidR="00C22FD0" w:rsidRPr="000269AA" w:rsidRDefault="00C22FD0" w:rsidP="00FC6F95">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 xml:space="preserve"> </w:t>
            </w:r>
            <w:r w:rsidR="00FC6F95" w:rsidRPr="000269AA">
              <w:rPr>
                <w:rFonts w:ascii="Times New Roman" w:hAnsi="Times New Roman" w:cs="Times New Roman"/>
                <w:sz w:val="24"/>
                <w:szCs w:val="24"/>
              </w:rPr>
              <w:t xml:space="preserve">Акт ввода в эксплуатацию и </w:t>
            </w:r>
            <w:proofErr w:type="gramStart"/>
            <w:r w:rsidR="00FC6F95" w:rsidRPr="000269AA">
              <w:rPr>
                <w:rFonts w:ascii="Times New Roman" w:hAnsi="Times New Roman" w:cs="Times New Roman"/>
                <w:sz w:val="24"/>
                <w:szCs w:val="24"/>
              </w:rPr>
              <w:t>положительное</w:t>
            </w:r>
            <w:proofErr w:type="gramEnd"/>
            <w:r w:rsidR="00FC6F95" w:rsidRPr="000269AA">
              <w:rPr>
                <w:rFonts w:ascii="Times New Roman" w:hAnsi="Times New Roman" w:cs="Times New Roman"/>
                <w:sz w:val="24"/>
                <w:szCs w:val="24"/>
              </w:rPr>
              <w:t xml:space="preserve"> ЗГЭЭ</w:t>
            </w:r>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Снижение негативного воздействия от несанкционированных </w:t>
            </w:r>
            <w:r w:rsidRPr="000269AA">
              <w:rPr>
                <w:rFonts w:ascii="Times New Roman" w:hAnsi="Times New Roman" w:cs="Times New Roman"/>
                <w:sz w:val="24"/>
                <w:szCs w:val="24"/>
              </w:rPr>
              <w:lastRenderedPageBreak/>
              <w:t>свалок и полигонов ТБО.</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lastRenderedPageBreak/>
              <w:t>12</w:t>
            </w:r>
          </w:p>
        </w:tc>
        <w:tc>
          <w:tcPr>
            <w:tcW w:w="4536" w:type="dxa"/>
          </w:tcPr>
          <w:p w:rsidR="00C22FD0" w:rsidRPr="000269AA" w:rsidRDefault="00C22FD0" w:rsidP="000D0CF3">
            <w:pPr>
              <w:spacing w:after="0" w:line="240" w:lineRule="auto"/>
              <w:jc w:val="both"/>
              <w:rPr>
                <w:rFonts w:ascii="Times New Roman" w:hAnsi="Times New Roman" w:cs="Times New Roman"/>
                <w:sz w:val="24"/>
                <w:szCs w:val="24"/>
                <w:lang w:val="kk-KZ"/>
              </w:rPr>
            </w:pPr>
            <w:r w:rsidRPr="000269AA">
              <w:rPr>
                <w:rFonts w:ascii="Times New Roman" w:hAnsi="Times New Roman" w:cs="Times New Roman"/>
                <w:sz w:val="24"/>
                <w:szCs w:val="24"/>
                <w:lang w:val="kk-KZ"/>
              </w:rPr>
              <w:t xml:space="preserve">Ликвидация несанкционированных свалок </w:t>
            </w:r>
          </w:p>
        </w:tc>
        <w:tc>
          <w:tcPr>
            <w:tcW w:w="2552" w:type="dxa"/>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 </w:t>
            </w:r>
          </w:p>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Казакстан</w:t>
            </w:r>
            <w:proofErr w:type="spellEnd"/>
            <w:r w:rsidRPr="000269AA">
              <w:rPr>
                <w:rFonts w:ascii="Times New Roman" w:hAnsi="Times New Roman" w:cs="Times New Roman"/>
                <w:sz w:val="24"/>
                <w:szCs w:val="24"/>
              </w:rPr>
              <w:t xml:space="preserve"> </w:t>
            </w:r>
            <w:proofErr w:type="spellStart"/>
            <w:r w:rsidRPr="000269AA">
              <w:rPr>
                <w:rFonts w:ascii="Times New Roman" w:hAnsi="Times New Roman" w:cs="Times New Roman"/>
                <w:sz w:val="24"/>
                <w:szCs w:val="24"/>
              </w:rPr>
              <w:t>Гарыш</w:t>
            </w:r>
            <w:proofErr w:type="spellEnd"/>
            <w:r w:rsidRPr="000269AA">
              <w:rPr>
                <w:rFonts w:ascii="Times New Roman" w:hAnsi="Times New Roman" w:cs="Times New Roman"/>
                <w:sz w:val="24"/>
                <w:szCs w:val="24"/>
              </w:rPr>
              <w:t xml:space="preserve"> </w:t>
            </w:r>
            <w:proofErr w:type="spellStart"/>
            <w:r w:rsidRPr="000269AA">
              <w:rPr>
                <w:rFonts w:ascii="Times New Roman" w:hAnsi="Times New Roman" w:cs="Times New Roman"/>
                <w:sz w:val="24"/>
                <w:szCs w:val="24"/>
              </w:rPr>
              <w:t>Сапары</w:t>
            </w:r>
            <w:proofErr w:type="spellEnd"/>
          </w:p>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 xml:space="preserve">МЭГПР (ДЭ), </w:t>
            </w:r>
          </w:p>
        </w:tc>
        <w:tc>
          <w:tcPr>
            <w:tcW w:w="2126" w:type="dxa"/>
          </w:tcPr>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2020 год</w:t>
            </w:r>
          </w:p>
        </w:tc>
        <w:tc>
          <w:tcPr>
            <w:tcW w:w="2835" w:type="dxa"/>
          </w:tcPr>
          <w:p w:rsidR="00C22FD0" w:rsidRPr="000269AA" w:rsidRDefault="00C22FD0" w:rsidP="000D0CF3">
            <w:pPr>
              <w:rPr>
                <w:rFonts w:ascii="Times New Roman" w:hAnsi="Times New Roman" w:cs="Times New Roman"/>
                <w:sz w:val="24"/>
                <w:szCs w:val="24"/>
              </w:rPr>
            </w:pPr>
            <w:r w:rsidRPr="000269AA">
              <w:rPr>
                <w:rFonts w:ascii="Times New Roman" w:hAnsi="Times New Roman" w:cs="Times New Roman"/>
                <w:sz w:val="24"/>
                <w:szCs w:val="24"/>
              </w:rPr>
              <w:t>Информация в МЭГПР</w:t>
            </w:r>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Ликвидация </w:t>
            </w:r>
            <w:r w:rsidRPr="000269AA">
              <w:rPr>
                <w:rFonts w:ascii="Times New Roman" w:hAnsi="Times New Roman" w:cs="Times New Roman"/>
                <w:sz w:val="24"/>
                <w:szCs w:val="24"/>
                <w:lang w:val="kk-KZ"/>
              </w:rPr>
              <w:t>несанкционированных свалок</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13</w:t>
            </w:r>
          </w:p>
        </w:tc>
        <w:tc>
          <w:tcPr>
            <w:tcW w:w="4536" w:type="dxa"/>
          </w:tcPr>
          <w:p w:rsidR="00C22FD0" w:rsidRPr="000269AA" w:rsidRDefault="00C22FD0" w:rsidP="000D0CF3">
            <w:pPr>
              <w:spacing w:after="0" w:line="240" w:lineRule="auto"/>
              <w:jc w:val="both"/>
              <w:rPr>
                <w:rFonts w:ascii="Times New Roman" w:hAnsi="Times New Roman" w:cs="Times New Roman"/>
                <w:sz w:val="24"/>
                <w:szCs w:val="24"/>
                <w:lang w:val="kk-KZ"/>
              </w:rPr>
            </w:pPr>
            <w:r w:rsidRPr="000269AA">
              <w:rPr>
                <w:rFonts w:ascii="Times New Roman" w:hAnsi="Times New Roman" w:cs="Times New Roman"/>
                <w:sz w:val="24"/>
                <w:szCs w:val="24"/>
                <w:lang w:val="kk-KZ"/>
              </w:rPr>
              <w:t>Проработка вопросов предоставления земельных участков, инфраструктуры для строительства заводов энергетической утилизации отходов («Waste to energy»)</w:t>
            </w:r>
          </w:p>
        </w:tc>
        <w:tc>
          <w:tcPr>
            <w:tcW w:w="2552" w:type="dxa"/>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 МЭГПР  (ДЭ)</w:t>
            </w:r>
          </w:p>
        </w:tc>
        <w:tc>
          <w:tcPr>
            <w:tcW w:w="2126"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 xml:space="preserve">2023 год </w:t>
            </w:r>
          </w:p>
        </w:tc>
        <w:tc>
          <w:tcPr>
            <w:tcW w:w="2835" w:type="dxa"/>
          </w:tcPr>
          <w:p w:rsidR="00C22FD0" w:rsidRPr="000269AA" w:rsidRDefault="00C22FD0" w:rsidP="000D0CF3">
            <w:pPr>
              <w:rPr>
                <w:rFonts w:ascii="Times New Roman" w:hAnsi="Times New Roman" w:cs="Times New Roman"/>
                <w:sz w:val="24"/>
                <w:szCs w:val="24"/>
              </w:rPr>
            </w:pPr>
            <w:r w:rsidRPr="000269AA">
              <w:rPr>
                <w:rFonts w:ascii="Times New Roman" w:hAnsi="Times New Roman" w:cs="Times New Roman"/>
                <w:sz w:val="24"/>
                <w:szCs w:val="24"/>
              </w:rPr>
              <w:t>Информация в МЭГПР</w:t>
            </w:r>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Выделение земельных участков под строительство мусоросжигательных заводов</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14</w:t>
            </w:r>
          </w:p>
        </w:tc>
        <w:tc>
          <w:tcPr>
            <w:tcW w:w="4536" w:type="dxa"/>
          </w:tcPr>
          <w:p w:rsidR="00C22FD0" w:rsidRPr="000269AA" w:rsidRDefault="00C22FD0" w:rsidP="000D0CF3">
            <w:pPr>
              <w:spacing w:after="0" w:line="240" w:lineRule="auto"/>
              <w:jc w:val="both"/>
              <w:rPr>
                <w:rFonts w:ascii="Times New Roman" w:hAnsi="Times New Roman" w:cs="Times New Roman"/>
                <w:sz w:val="24"/>
                <w:szCs w:val="24"/>
                <w:lang w:val="kk-KZ"/>
              </w:rPr>
            </w:pPr>
            <w:r w:rsidRPr="000269AA">
              <w:rPr>
                <w:rFonts w:ascii="Times New Roman" w:hAnsi="Times New Roman" w:cs="Times New Roman"/>
                <w:sz w:val="24"/>
                <w:szCs w:val="24"/>
                <w:lang w:val="kk-KZ"/>
              </w:rPr>
              <w:t xml:space="preserve">Проведение мероприятий по повышение экологического образования населения по обращению с коммунальными отходами и общественного мониторинга ликвидация несанкционированных свалок </w:t>
            </w:r>
          </w:p>
        </w:tc>
        <w:tc>
          <w:tcPr>
            <w:tcW w:w="2552" w:type="dxa"/>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p w:rsidR="00C22FD0" w:rsidRPr="000269AA" w:rsidRDefault="00C22FD0" w:rsidP="000D0CF3">
            <w:pPr>
              <w:spacing w:after="0" w:line="240" w:lineRule="auto"/>
              <w:jc w:val="center"/>
              <w:rPr>
                <w:rFonts w:ascii="Times New Roman" w:hAnsi="Times New Roman" w:cs="Times New Roman"/>
                <w:sz w:val="24"/>
                <w:szCs w:val="24"/>
              </w:rPr>
            </w:pPr>
          </w:p>
        </w:tc>
        <w:tc>
          <w:tcPr>
            <w:tcW w:w="2126" w:type="dxa"/>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2020 год</w:t>
            </w:r>
          </w:p>
        </w:tc>
        <w:tc>
          <w:tcPr>
            <w:tcW w:w="2835" w:type="dxa"/>
          </w:tcPr>
          <w:p w:rsidR="00C22FD0" w:rsidRPr="000269AA" w:rsidRDefault="00C22FD0" w:rsidP="000D0CF3">
            <w:pPr>
              <w:rPr>
                <w:rFonts w:ascii="Times New Roman" w:hAnsi="Times New Roman" w:cs="Times New Roman"/>
                <w:sz w:val="24"/>
                <w:szCs w:val="24"/>
              </w:rPr>
            </w:pPr>
            <w:r w:rsidRPr="000269AA">
              <w:rPr>
                <w:rFonts w:ascii="Times New Roman" w:hAnsi="Times New Roman" w:cs="Times New Roman"/>
                <w:sz w:val="24"/>
                <w:szCs w:val="24"/>
              </w:rPr>
              <w:t xml:space="preserve">Видео репортаж, публикации в </w:t>
            </w:r>
            <w:proofErr w:type="spellStart"/>
            <w:r w:rsidRPr="000269AA">
              <w:rPr>
                <w:rFonts w:ascii="Times New Roman" w:hAnsi="Times New Roman" w:cs="Times New Roman"/>
                <w:sz w:val="24"/>
                <w:szCs w:val="24"/>
              </w:rPr>
              <w:t>соц</w:t>
            </w:r>
            <w:proofErr w:type="gramStart"/>
            <w:r w:rsidRPr="000269AA">
              <w:rPr>
                <w:rFonts w:ascii="Times New Roman" w:hAnsi="Times New Roman" w:cs="Times New Roman"/>
                <w:sz w:val="24"/>
                <w:szCs w:val="24"/>
              </w:rPr>
              <w:t>.с</w:t>
            </w:r>
            <w:proofErr w:type="gramEnd"/>
            <w:r w:rsidRPr="000269AA">
              <w:rPr>
                <w:rFonts w:ascii="Times New Roman" w:hAnsi="Times New Roman" w:cs="Times New Roman"/>
                <w:sz w:val="24"/>
                <w:szCs w:val="24"/>
              </w:rPr>
              <w:t>етях</w:t>
            </w:r>
            <w:proofErr w:type="spellEnd"/>
            <w:r w:rsidRPr="000269AA">
              <w:rPr>
                <w:rFonts w:ascii="Times New Roman" w:hAnsi="Times New Roman" w:cs="Times New Roman"/>
                <w:sz w:val="24"/>
                <w:szCs w:val="24"/>
              </w:rPr>
              <w:t>, акты обследования</w:t>
            </w:r>
          </w:p>
        </w:tc>
        <w:tc>
          <w:tcPr>
            <w:tcW w:w="2835" w:type="dxa"/>
            <w:gridSpan w:val="2"/>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Освещение в СМИ, </w:t>
            </w:r>
            <w:proofErr w:type="spellStart"/>
            <w:r w:rsidRPr="000269AA">
              <w:rPr>
                <w:rFonts w:ascii="Times New Roman" w:hAnsi="Times New Roman" w:cs="Times New Roman"/>
                <w:sz w:val="24"/>
                <w:szCs w:val="24"/>
              </w:rPr>
              <w:t>соц</w:t>
            </w:r>
            <w:proofErr w:type="gramStart"/>
            <w:r w:rsidRPr="000269AA">
              <w:rPr>
                <w:rFonts w:ascii="Times New Roman" w:hAnsi="Times New Roman" w:cs="Times New Roman"/>
                <w:sz w:val="24"/>
                <w:szCs w:val="24"/>
              </w:rPr>
              <w:t>.с</w:t>
            </w:r>
            <w:proofErr w:type="gramEnd"/>
            <w:r w:rsidRPr="000269AA">
              <w:rPr>
                <w:rFonts w:ascii="Times New Roman" w:hAnsi="Times New Roman" w:cs="Times New Roman"/>
                <w:sz w:val="24"/>
                <w:szCs w:val="24"/>
              </w:rPr>
              <w:t>етях</w:t>
            </w:r>
            <w:proofErr w:type="spellEnd"/>
            <w:r w:rsidRPr="000269AA">
              <w:rPr>
                <w:rFonts w:ascii="Times New Roman" w:hAnsi="Times New Roman" w:cs="Times New Roman"/>
                <w:sz w:val="24"/>
                <w:szCs w:val="24"/>
              </w:rPr>
              <w:t xml:space="preserve">, проведение массовых мероприятий по очистке населенных пунктов </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15</w:t>
            </w:r>
          </w:p>
        </w:tc>
        <w:tc>
          <w:tcPr>
            <w:tcW w:w="4536" w:type="dxa"/>
            <w:tcBorders>
              <w:bottom w:val="single" w:sz="4" w:space="0" w:color="auto"/>
            </w:tcBorders>
          </w:tcPr>
          <w:p w:rsidR="00C22FD0" w:rsidRPr="000269AA" w:rsidRDefault="00C22FD0" w:rsidP="000D0CF3">
            <w:pPr>
              <w:spacing w:after="0" w:line="240" w:lineRule="auto"/>
              <w:jc w:val="both"/>
              <w:rPr>
                <w:rFonts w:ascii="Times New Roman" w:hAnsi="Times New Roman" w:cs="Times New Roman"/>
                <w:sz w:val="24"/>
                <w:szCs w:val="24"/>
                <w:lang w:val="kk-KZ"/>
              </w:rPr>
            </w:pPr>
            <w:r w:rsidRPr="000269AA">
              <w:rPr>
                <w:rFonts w:ascii="Times New Roman" w:hAnsi="Times New Roman" w:cs="Times New Roman"/>
                <w:sz w:val="24"/>
                <w:szCs w:val="24"/>
                <w:lang w:val="kk-KZ"/>
              </w:rPr>
              <w:t>Ввод в эксплуатацию предприятии по производству продукции из вторичного сырья (пластик, макулатура, шины и т.д.)</w:t>
            </w:r>
          </w:p>
        </w:tc>
        <w:tc>
          <w:tcPr>
            <w:tcW w:w="2552" w:type="dxa"/>
            <w:tcBorders>
              <w:bottom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МЭГПР</w:t>
            </w:r>
          </w:p>
        </w:tc>
        <w:tc>
          <w:tcPr>
            <w:tcW w:w="2126" w:type="dxa"/>
            <w:tcBorders>
              <w:bottom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2022 год</w:t>
            </w:r>
          </w:p>
        </w:tc>
        <w:tc>
          <w:tcPr>
            <w:tcW w:w="2835" w:type="dxa"/>
            <w:tcBorders>
              <w:bottom w:val="single" w:sz="4" w:space="0" w:color="auto"/>
            </w:tcBorders>
          </w:tcPr>
          <w:p w:rsidR="00C22FD0" w:rsidRPr="000269AA" w:rsidRDefault="00C22FD0" w:rsidP="000D0CF3">
            <w:pPr>
              <w:rPr>
                <w:rFonts w:ascii="Times New Roman" w:hAnsi="Times New Roman" w:cs="Times New Roman"/>
                <w:sz w:val="24"/>
                <w:szCs w:val="24"/>
              </w:rPr>
            </w:pPr>
            <w:r w:rsidRPr="000269AA">
              <w:rPr>
                <w:rFonts w:ascii="Times New Roman" w:hAnsi="Times New Roman" w:cs="Times New Roman"/>
                <w:sz w:val="24"/>
                <w:szCs w:val="24"/>
              </w:rPr>
              <w:t>акт ввода в эксплуатацию</w:t>
            </w:r>
          </w:p>
        </w:tc>
        <w:tc>
          <w:tcPr>
            <w:tcW w:w="2835" w:type="dxa"/>
            <w:gridSpan w:val="2"/>
            <w:tcBorders>
              <w:bottom w:val="single" w:sz="4" w:space="0" w:color="auto"/>
            </w:tcBorders>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hAnsi="Times New Roman" w:cs="Times New Roman"/>
                <w:sz w:val="24"/>
                <w:szCs w:val="24"/>
              </w:rPr>
              <w:t xml:space="preserve">Эксплуатация </w:t>
            </w:r>
            <w:r w:rsidRPr="000269AA">
              <w:rPr>
                <w:rFonts w:ascii="Times New Roman" w:hAnsi="Times New Roman" w:cs="Times New Roman"/>
                <w:sz w:val="24"/>
                <w:szCs w:val="24"/>
                <w:lang w:val="kk-KZ"/>
              </w:rPr>
              <w:t>предприятии по производству продукции вторичного сырья</w:t>
            </w:r>
            <w:r w:rsidRPr="000269AA">
              <w:rPr>
                <w:rFonts w:ascii="Times New Roman" w:hAnsi="Times New Roman" w:cs="Times New Roman"/>
                <w:sz w:val="24"/>
                <w:szCs w:val="24"/>
              </w:rPr>
              <w:t xml:space="preserve"> </w:t>
            </w:r>
            <w:proofErr w:type="gramStart"/>
            <w:r w:rsidRPr="000269AA">
              <w:rPr>
                <w:rFonts w:ascii="Times New Roman" w:hAnsi="Times New Roman" w:cs="Times New Roman"/>
                <w:sz w:val="24"/>
                <w:szCs w:val="24"/>
              </w:rPr>
              <w:t>соответствующих</w:t>
            </w:r>
            <w:proofErr w:type="gramEnd"/>
            <w:r w:rsidRPr="000269AA">
              <w:rPr>
                <w:rFonts w:ascii="Times New Roman" w:hAnsi="Times New Roman" w:cs="Times New Roman"/>
                <w:sz w:val="24"/>
                <w:szCs w:val="24"/>
              </w:rPr>
              <w:t xml:space="preserve"> экологическим и  санитарным нормам.</w:t>
            </w:r>
          </w:p>
        </w:tc>
      </w:tr>
      <w:tr w:rsidR="000269AA" w:rsidRPr="000269AA" w:rsidTr="00C41608">
        <w:tc>
          <w:tcPr>
            <w:tcW w:w="539" w:type="dxa"/>
          </w:tcPr>
          <w:p w:rsidR="00C22FD0" w:rsidRPr="000269AA" w:rsidRDefault="000269AA" w:rsidP="000D0CF3">
            <w:pPr>
              <w:spacing w:after="0" w:line="240" w:lineRule="auto"/>
              <w:rPr>
                <w:rFonts w:ascii="Times New Roman" w:hAnsi="Times New Roman" w:cs="Times New Roman"/>
                <w:sz w:val="24"/>
                <w:szCs w:val="24"/>
                <w:lang w:val="kk-KZ"/>
              </w:rPr>
            </w:pPr>
            <w:r w:rsidRPr="000269AA">
              <w:rPr>
                <w:rFonts w:ascii="Times New Roman" w:hAnsi="Times New Roman" w:cs="Times New Roman"/>
                <w:sz w:val="24"/>
                <w:szCs w:val="24"/>
                <w:lang w:val="kk-KZ"/>
              </w:rPr>
              <w:t>16</w:t>
            </w:r>
            <w:r w:rsidR="00C22FD0" w:rsidRPr="000269AA">
              <w:rPr>
                <w:rFonts w:ascii="Times New Roman" w:hAnsi="Times New Roman" w:cs="Times New Roman"/>
                <w:sz w:val="24"/>
                <w:szCs w:val="24"/>
                <w:lang w:val="kk-KZ"/>
              </w:rPr>
              <w:t>**</w:t>
            </w:r>
          </w:p>
        </w:tc>
        <w:tc>
          <w:tcPr>
            <w:tcW w:w="4536" w:type="dxa"/>
            <w:tcBorders>
              <w:bottom w:val="single" w:sz="4" w:space="0" w:color="auto"/>
            </w:tcBorders>
          </w:tcPr>
          <w:p w:rsidR="00C22FD0" w:rsidRPr="000269AA" w:rsidRDefault="00C22FD0" w:rsidP="000D0CF3">
            <w:pPr>
              <w:pStyle w:val="Default"/>
              <w:rPr>
                <w:color w:val="auto"/>
              </w:rPr>
            </w:pPr>
            <w:r w:rsidRPr="000269AA">
              <w:rPr>
                <w:color w:val="auto"/>
              </w:rPr>
              <w:t xml:space="preserve">Разработка системы раздельного сбора коммунальных отходов по ВКО: </w:t>
            </w:r>
          </w:p>
          <w:p w:rsidR="00C22FD0" w:rsidRPr="000269AA" w:rsidRDefault="00C22FD0" w:rsidP="000D0CF3">
            <w:pPr>
              <w:pStyle w:val="Default"/>
              <w:rPr>
                <w:color w:val="auto"/>
              </w:rPr>
            </w:pPr>
            <w:r w:rsidRPr="000269AA">
              <w:rPr>
                <w:color w:val="auto"/>
              </w:rPr>
              <w:t xml:space="preserve">1. Восстановление и расширение сети пунктов раздельного сбора коммунальных отходов. </w:t>
            </w:r>
          </w:p>
          <w:p w:rsidR="00C22FD0" w:rsidRPr="000269AA" w:rsidRDefault="00C22FD0" w:rsidP="000D0CF3">
            <w:pPr>
              <w:pStyle w:val="Default"/>
              <w:rPr>
                <w:color w:val="auto"/>
              </w:rPr>
            </w:pPr>
            <w:r w:rsidRPr="000269AA">
              <w:rPr>
                <w:color w:val="auto"/>
              </w:rPr>
              <w:t>2. Разработка региональной карты расположения отходов производства и потребления, территорий захоронения отходов, свалок бытового мусора, территорий, подверженных выветриванию бытового мусора.</w:t>
            </w:r>
          </w:p>
        </w:tc>
        <w:tc>
          <w:tcPr>
            <w:tcW w:w="2552" w:type="dxa"/>
            <w:tcBorders>
              <w:bottom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lang w:val="kk-KZ"/>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r w:rsidRPr="000269AA">
              <w:rPr>
                <w:rFonts w:ascii="Times New Roman" w:hAnsi="Times New Roman" w:cs="Times New Roman"/>
                <w:sz w:val="24"/>
                <w:szCs w:val="24"/>
                <w:lang w:val="kk-KZ"/>
              </w:rPr>
              <w:t xml:space="preserve"> МЭГПР</w:t>
            </w:r>
          </w:p>
          <w:p w:rsidR="00C22FD0" w:rsidRPr="000269AA" w:rsidRDefault="00C22FD0" w:rsidP="000D0CF3">
            <w:pPr>
              <w:pStyle w:val="Default"/>
              <w:rPr>
                <w:color w:val="auto"/>
              </w:rPr>
            </w:pPr>
          </w:p>
        </w:tc>
        <w:tc>
          <w:tcPr>
            <w:tcW w:w="2126" w:type="dxa"/>
            <w:tcBorders>
              <w:bottom w:val="single" w:sz="4" w:space="0" w:color="auto"/>
            </w:tcBorders>
          </w:tcPr>
          <w:p w:rsidR="00C22FD0" w:rsidRPr="000269AA" w:rsidRDefault="00C22FD0" w:rsidP="000D0CF3">
            <w:pPr>
              <w:pStyle w:val="Default"/>
              <w:jc w:val="center"/>
              <w:rPr>
                <w:color w:val="auto"/>
              </w:rPr>
            </w:pPr>
            <w:r w:rsidRPr="000269AA">
              <w:rPr>
                <w:color w:val="auto"/>
              </w:rPr>
              <w:t>2023 год</w:t>
            </w:r>
          </w:p>
        </w:tc>
        <w:tc>
          <w:tcPr>
            <w:tcW w:w="2835" w:type="dxa"/>
            <w:tcBorders>
              <w:bottom w:val="single" w:sz="4" w:space="0" w:color="auto"/>
            </w:tcBorders>
          </w:tcPr>
          <w:p w:rsidR="00C22FD0" w:rsidRPr="000269AA" w:rsidRDefault="00C22FD0" w:rsidP="000D0CF3">
            <w:pPr>
              <w:pStyle w:val="Default"/>
              <w:rPr>
                <w:color w:val="auto"/>
              </w:rPr>
            </w:pPr>
            <w:r w:rsidRPr="000269AA">
              <w:rPr>
                <w:color w:val="auto"/>
              </w:rPr>
              <w:t>Утвержденный план, ТЭО, проекты, акты выполненных работ и акты ввода в эксплуатацию</w:t>
            </w:r>
          </w:p>
        </w:tc>
        <w:tc>
          <w:tcPr>
            <w:tcW w:w="2835" w:type="dxa"/>
            <w:gridSpan w:val="2"/>
            <w:tcBorders>
              <w:bottom w:val="single" w:sz="4" w:space="0" w:color="auto"/>
            </w:tcBorders>
          </w:tcPr>
          <w:p w:rsidR="00C22FD0" w:rsidRPr="000269AA" w:rsidRDefault="00C22FD0" w:rsidP="000D0CF3">
            <w:pPr>
              <w:pStyle w:val="Default"/>
              <w:rPr>
                <w:color w:val="auto"/>
              </w:rPr>
            </w:pPr>
            <w:r w:rsidRPr="000269AA">
              <w:rPr>
                <w:color w:val="auto"/>
              </w:rPr>
              <w:t xml:space="preserve">Снижение загрязнения природной среды </w:t>
            </w:r>
          </w:p>
        </w:tc>
      </w:tr>
      <w:tr w:rsidR="000269AA" w:rsidRPr="000269AA" w:rsidTr="00C41608">
        <w:tc>
          <w:tcPr>
            <w:tcW w:w="15423" w:type="dxa"/>
            <w:gridSpan w:val="7"/>
            <w:tcBorders>
              <w:right w:val="single" w:sz="4" w:space="0" w:color="auto"/>
            </w:tcBorders>
          </w:tcPr>
          <w:p w:rsidR="00C22FD0" w:rsidRPr="000269AA" w:rsidRDefault="00C22FD0" w:rsidP="000D0CF3">
            <w:pPr>
              <w:spacing w:after="0" w:line="240" w:lineRule="auto"/>
              <w:jc w:val="center"/>
              <w:rPr>
                <w:rFonts w:ascii="Times New Roman" w:hAnsi="Times New Roman" w:cs="Times New Roman"/>
                <w:b/>
                <w:sz w:val="24"/>
                <w:szCs w:val="24"/>
              </w:rPr>
            </w:pPr>
            <w:r w:rsidRPr="000269AA">
              <w:rPr>
                <w:rFonts w:ascii="Times New Roman" w:hAnsi="Times New Roman" w:cs="Times New Roman"/>
                <w:b/>
                <w:sz w:val="24"/>
                <w:szCs w:val="24"/>
                <w:lang w:val="kk-KZ"/>
              </w:rPr>
              <w:t xml:space="preserve">6. </w:t>
            </w:r>
            <w:r w:rsidRPr="000269AA">
              <w:rPr>
                <w:rFonts w:ascii="Times New Roman" w:hAnsi="Times New Roman" w:cs="Times New Roman"/>
                <w:b/>
                <w:sz w:val="24"/>
                <w:szCs w:val="24"/>
              </w:rPr>
              <w:t>Исторические загрязнения</w:t>
            </w:r>
          </w:p>
        </w:tc>
      </w:tr>
      <w:tr w:rsidR="000269AA" w:rsidRPr="000269AA" w:rsidTr="00C41608">
        <w:tc>
          <w:tcPr>
            <w:tcW w:w="539" w:type="dxa"/>
            <w:tcBorders>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Calibri" w:hAnsi="Times New Roman" w:cs="Times New Roman"/>
                <w:b/>
                <w:sz w:val="24"/>
                <w:szCs w:val="24"/>
                <w:lang w:eastAsia="en-US"/>
              </w:rPr>
            </w:pPr>
            <w:r w:rsidRPr="000269AA">
              <w:rPr>
                <w:rFonts w:ascii="Times New Roman" w:eastAsia="Calibri" w:hAnsi="Times New Roman" w:cs="Times New Roman"/>
                <w:b/>
                <w:sz w:val="24"/>
                <w:szCs w:val="24"/>
                <w:lang w:eastAsia="en-US"/>
              </w:rPr>
              <w:t xml:space="preserve">Анализ и планирование мер по предотвращению техногенного </w:t>
            </w:r>
            <w:r w:rsidRPr="000269AA">
              <w:rPr>
                <w:rFonts w:ascii="Times New Roman" w:eastAsia="Calibri" w:hAnsi="Times New Roman" w:cs="Times New Roman"/>
                <w:b/>
                <w:sz w:val="24"/>
                <w:szCs w:val="24"/>
                <w:lang w:eastAsia="en-US"/>
              </w:rPr>
              <w:lastRenderedPageBreak/>
              <w:t>влияния государственных объектов исторических загрязнений на компоненты окружающей среды</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lastRenderedPageBreak/>
              <w:t>Акимат</w:t>
            </w:r>
            <w:proofErr w:type="spellEnd"/>
            <w:r w:rsidRPr="000269AA">
              <w:rPr>
                <w:rFonts w:ascii="Times New Roman" w:hAnsi="Times New Roman" w:cs="Times New Roman"/>
                <w:sz w:val="24"/>
                <w:szCs w:val="24"/>
              </w:rPr>
              <w:t xml:space="preserve"> области</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2021 год</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rPr>
                <w:rFonts w:ascii="Times New Roman" w:hAnsi="Times New Roman" w:cs="Times New Roman"/>
                <w:sz w:val="24"/>
                <w:szCs w:val="24"/>
              </w:rPr>
            </w:pPr>
            <w:r w:rsidRPr="000269AA">
              <w:rPr>
                <w:rFonts w:ascii="Times New Roman" w:hAnsi="Times New Roman" w:cs="Times New Roman"/>
                <w:sz w:val="24"/>
                <w:szCs w:val="24"/>
              </w:rPr>
              <w:t xml:space="preserve">Разработка и </w:t>
            </w:r>
            <w:r w:rsidRPr="000269AA">
              <w:rPr>
                <w:rFonts w:ascii="Times New Roman" w:hAnsi="Times New Roman" w:cs="Times New Roman"/>
                <w:sz w:val="24"/>
                <w:szCs w:val="24"/>
              </w:rPr>
              <w:lastRenderedPageBreak/>
              <w:t xml:space="preserve">утверждение дорожной карты </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tabs>
                <w:tab w:val="left" w:pos="10440"/>
              </w:tabs>
              <w:spacing w:after="0" w:line="240" w:lineRule="auto"/>
              <w:jc w:val="both"/>
              <w:rPr>
                <w:rFonts w:ascii="Times New Roman" w:eastAsia="Calibri" w:hAnsi="Times New Roman" w:cs="Times New Roman"/>
                <w:sz w:val="24"/>
                <w:szCs w:val="24"/>
                <w:lang w:eastAsia="en-US"/>
              </w:rPr>
            </w:pPr>
            <w:r w:rsidRPr="000269AA">
              <w:rPr>
                <w:rFonts w:ascii="Times New Roman" w:eastAsia="Calibri" w:hAnsi="Times New Roman" w:cs="Times New Roman"/>
                <w:sz w:val="24"/>
                <w:szCs w:val="24"/>
                <w:lang w:eastAsia="en-US"/>
              </w:rPr>
              <w:lastRenderedPageBreak/>
              <w:t xml:space="preserve">Предотвращение </w:t>
            </w:r>
            <w:proofErr w:type="gramStart"/>
            <w:r w:rsidRPr="000269AA">
              <w:rPr>
                <w:rFonts w:ascii="Times New Roman" w:eastAsia="Calibri" w:hAnsi="Times New Roman" w:cs="Times New Roman"/>
                <w:sz w:val="24"/>
                <w:szCs w:val="24"/>
                <w:lang w:eastAsia="en-US"/>
              </w:rPr>
              <w:t>негативных</w:t>
            </w:r>
            <w:proofErr w:type="gramEnd"/>
            <w:r w:rsidRPr="000269AA">
              <w:rPr>
                <w:rFonts w:ascii="Times New Roman" w:eastAsia="Calibri" w:hAnsi="Times New Roman" w:cs="Times New Roman"/>
                <w:sz w:val="24"/>
                <w:szCs w:val="24"/>
                <w:lang w:eastAsia="en-US"/>
              </w:rPr>
              <w:t xml:space="preserve"> влиянии как </w:t>
            </w:r>
            <w:r w:rsidRPr="000269AA">
              <w:rPr>
                <w:rFonts w:ascii="Times New Roman" w:eastAsia="Calibri" w:hAnsi="Times New Roman" w:cs="Times New Roman"/>
                <w:sz w:val="24"/>
                <w:szCs w:val="24"/>
                <w:lang w:eastAsia="en-US"/>
              </w:rPr>
              <w:lastRenderedPageBreak/>
              <w:t xml:space="preserve">на подземные и поверхностные воды, так и на почву </w:t>
            </w:r>
          </w:p>
        </w:tc>
      </w:tr>
      <w:tr w:rsidR="000269AA" w:rsidRPr="000269AA" w:rsidTr="00C41608">
        <w:tc>
          <w:tcPr>
            <w:tcW w:w="15423" w:type="dxa"/>
            <w:gridSpan w:val="7"/>
            <w:tcBorders>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b/>
                <w:sz w:val="24"/>
                <w:szCs w:val="24"/>
              </w:rPr>
            </w:pPr>
            <w:r w:rsidRPr="000269AA">
              <w:rPr>
                <w:rFonts w:ascii="Times New Roman" w:eastAsia="Calibri" w:hAnsi="Times New Roman" w:cs="Times New Roman"/>
                <w:b/>
                <w:sz w:val="24"/>
                <w:szCs w:val="24"/>
                <w:lang w:val="kk-KZ" w:eastAsia="en-US"/>
              </w:rPr>
              <w:lastRenderedPageBreak/>
              <w:t xml:space="preserve">7. </w:t>
            </w:r>
            <w:r w:rsidRPr="000269AA">
              <w:rPr>
                <w:rFonts w:ascii="Times New Roman" w:eastAsia="Calibri" w:hAnsi="Times New Roman" w:cs="Times New Roman"/>
                <w:b/>
                <w:sz w:val="24"/>
                <w:szCs w:val="24"/>
                <w:lang w:eastAsia="en-US"/>
              </w:rPr>
              <w:t>Радиоактивные загрязнения</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Calibri" w:hAnsi="Times New Roman" w:cs="Times New Roman"/>
                <w:b/>
                <w:sz w:val="24"/>
                <w:szCs w:val="24"/>
                <w:lang w:eastAsia="en-US"/>
              </w:rPr>
            </w:pPr>
            <w:r w:rsidRPr="000269AA">
              <w:rPr>
                <w:rFonts w:ascii="Times New Roman" w:eastAsia="Times New Roman" w:hAnsi="Times New Roman" w:cs="Times New Roman"/>
                <w:sz w:val="24"/>
                <w:szCs w:val="24"/>
                <w:lang w:eastAsia="en-US"/>
              </w:rPr>
              <w:t> </w:t>
            </w:r>
            <w:r w:rsidRPr="000269AA">
              <w:rPr>
                <w:rFonts w:ascii="Times New Roman" w:eastAsia="Calibri" w:hAnsi="Times New Roman" w:cs="Times New Roman"/>
                <w:b/>
                <w:sz w:val="24"/>
                <w:szCs w:val="24"/>
                <w:lang w:eastAsia="en-US"/>
              </w:rPr>
              <w:t xml:space="preserve">Выделение финансовых средств </w:t>
            </w:r>
            <w:r w:rsidR="00FC6F95" w:rsidRPr="000269AA">
              <w:rPr>
                <w:rFonts w:ascii="Times New Roman" w:eastAsia="Calibri" w:hAnsi="Times New Roman" w:cs="Times New Roman"/>
                <w:b/>
                <w:sz w:val="24"/>
                <w:szCs w:val="24"/>
                <w:lang w:eastAsia="en-US"/>
              </w:rPr>
              <w:t xml:space="preserve">необходимых </w:t>
            </w:r>
            <w:r w:rsidRPr="000269AA">
              <w:rPr>
                <w:rFonts w:ascii="Times New Roman" w:eastAsia="Calibri" w:hAnsi="Times New Roman" w:cs="Times New Roman"/>
                <w:b/>
                <w:sz w:val="24"/>
                <w:szCs w:val="24"/>
                <w:lang w:eastAsia="en-US"/>
              </w:rPr>
              <w:t>на выявление и ликвидацию локальных очагов радиоактивного загрязнения</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FC6F95">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w:t>
            </w:r>
            <w:r w:rsidR="00FC6F95" w:rsidRPr="000269AA">
              <w:rPr>
                <w:rFonts w:ascii="Times New Roman" w:hAnsi="Times New Roman" w:cs="Times New Roman"/>
                <w:sz w:val="24"/>
                <w:szCs w:val="24"/>
              </w:rPr>
              <w:t>2</w:t>
            </w:r>
            <w:r w:rsidRPr="000269AA">
              <w:rPr>
                <w:rFonts w:ascii="Times New Roman" w:hAnsi="Times New Roman" w:cs="Times New Roman"/>
                <w:sz w:val="24"/>
                <w:szCs w:val="24"/>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FC6F95" w:rsidP="000D0CF3">
            <w:pPr>
              <w:rPr>
                <w:rFonts w:ascii="Times New Roman" w:hAnsi="Times New Roman" w:cs="Times New Roman"/>
                <w:sz w:val="24"/>
                <w:szCs w:val="24"/>
              </w:rPr>
            </w:pPr>
            <w:r w:rsidRPr="000269AA">
              <w:rPr>
                <w:rFonts w:ascii="Times New Roman" w:hAnsi="Times New Roman" w:cs="Times New Roman"/>
                <w:sz w:val="24"/>
                <w:szCs w:val="24"/>
              </w:rPr>
              <w:t>Акты выполненных работ, информация в МЭГПР</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hAnsi="Times New Roman" w:cs="Times New Roman"/>
                <w:sz w:val="24"/>
                <w:szCs w:val="24"/>
              </w:rPr>
            </w:pPr>
            <w:r w:rsidRPr="000269AA">
              <w:rPr>
                <w:rFonts w:ascii="Times New Roman" w:eastAsia="Calibri" w:hAnsi="Times New Roman" w:cs="Times New Roman"/>
                <w:sz w:val="24"/>
                <w:szCs w:val="24"/>
                <w:lang w:eastAsia="en-US"/>
              </w:rPr>
              <w:t>ликвидация очагов радиоактивного загрязнения</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19</w:t>
            </w:r>
            <w:r w:rsidR="00C22FD0" w:rsidRPr="000269A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FC6F95" w:rsidP="000269AA">
            <w:pPr>
              <w:spacing w:after="0" w:line="240" w:lineRule="auto"/>
              <w:jc w:val="both"/>
              <w:rPr>
                <w:rFonts w:ascii="Times New Roman" w:eastAsia="Times New Roman" w:hAnsi="Times New Roman" w:cs="Times New Roman"/>
                <w:sz w:val="24"/>
                <w:szCs w:val="24"/>
                <w:lang w:eastAsia="en-US"/>
              </w:rPr>
            </w:pPr>
            <w:r w:rsidRPr="000269AA">
              <w:rPr>
                <w:rFonts w:ascii="Times New Roman" w:eastAsia="Times New Roman" w:hAnsi="Times New Roman" w:cs="Times New Roman"/>
                <w:sz w:val="24"/>
                <w:szCs w:val="24"/>
                <w:lang w:eastAsia="en-US"/>
              </w:rPr>
              <w:t xml:space="preserve">Выделение земельного участка </w:t>
            </w:r>
            <w:r w:rsidRPr="000269AA">
              <w:rPr>
                <w:rFonts w:ascii="Times New Roman" w:eastAsia="Calibri" w:hAnsi="Times New Roman" w:cs="Times New Roman"/>
                <w:bCs/>
                <w:sz w:val="24"/>
                <w:szCs w:val="24"/>
                <w:lang w:bidi="ru-RU"/>
              </w:rPr>
              <w:t>на территории СИ</w:t>
            </w:r>
            <w:r w:rsidR="000269AA" w:rsidRPr="000269AA">
              <w:rPr>
                <w:rFonts w:ascii="Times New Roman" w:eastAsia="Calibri" w:hAnsi="Times New Roman" w:cs="Times New Roman"/>
                <w:bCs/>
                <w:sz w:val="24"/>
                <w:szCs w:val="24"/>
                <w:lang w:bidi="ru-RU"/>
              </w:rPr>
              <w:t>Я</w:t>
            </w:r>
            <w:r w:rsidRPr="000269AA">
              <w:rPr>
                <w:rFonts w:ascii="Times New Roman" w:eastAsia="Calibri" w:hAnsi="Times New Roman" w:cs="Times New Roman"/>
                <w:bCs/>
                <w:sz w:val="24"/>
                <w:szCs w:val="24"/>
                <w:lang w:bidi="ru-RU"/>
              </w:rPr>
              <w:t>П</w:t>
            </w:r>
            <w:r w:rsidRPr="000269AA">
              <w:rPr>
                <w:rFonts w:ascii="Times New Roman" w:eastAsia="Times New Roman" w:hAnsi="Times New Roman" w:cs="Times New Roman"/>
                <w:sz w:val="24"/>
                <w:szCs w:val="24"/>
                <w:lang w:eastAsia="en-US"/>
              </w:rPr>
              <w:t xml:space="preserve"> для размещения </w:t>
            </w:r>
            <w:r w:rsidR="00C22FD0" w:rsidRPr="000269AA">
              <w:rPr>
                <w:rFonts w:ascii="Times New Roman" w:eastAsia="Times New Roman" w:hAnsi="Times New Roman" w:cs="Times New Roman"/>
                <w:sz w:val="24"/>
                <w:szCs w:val="24"/>
                <w:lang w:eastAsia="en-US"/>
              </w:rPr>
              <w:t xml:space="preserve">радиоактивных отходов </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 АО «УМЗ»</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FC6F95">
            <w:pPr>
              <w:spacing w:after="0" w:line="240" w:lineRule="auto"/>
              <w:jc w:val="center"/>
              <w:rPr>
                <w:rFonts w:ascii="Times New Roman" w:hAnsi="Times New Roman" w:cs="Times New Roman"/>
                <w:sz w:val="24"/>
                <w:szCs w:val="24"/>
              </w:rPr>
            </w:pPr>
            <w:r w:rsidRPr="000269AA">
              <w:rPr>
                <w:rFonts w:ascii="Times New Roman" w:hAnsi="Times New Roman" w:cs="Times New Roman"/>
                <w:sz w:val="24"/>
                <w:szCs w:val="24"/>
              </w:rPr>
              <w:t>202</w:t>
            </w:r>
            <w:r w:rsidR="00FC6F95" w:rsidRPr="000269AA">
              <w:rPr>
                <w:rFonts w:ascii="Times New Roman" w:hAnsi="Times New Roman" w:cs="Times New Roman"/>
                <w:sz w:val="24"/>
                <w:szCs w:val="24"/>
              </w:rPr>
              <w:t>4</w:t>
            </w:r>
            <w:r w:rsidRPr="000269AA">
              <w:rPr>
                <w:rFonts w:ascii="Times New Roman" w:hAnsi="Times New Roman" w:cs="Times New Roman"/>
                <w:sz w:val="24"/>
                <w:szCs w:val="24"/>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FC6F95" w:rsidP="000D0CF3">
            <w:pPr>
              <w:rPr>
                <w:rFonts w:ascii="Times New Roman" w:hAnsi="Times New Roman" w:cs="Times New Roman"/>
                <w:sz w:val="24"/>
                <w:szCs w:val="24"/>
              </w:rPr>
            </w:pPr>
            <w:proofErr w:type="gramStart"/>
            <w:r w:rsidRPr="000269AA">
              <w:rPr>
                <w:rFonts w:ascii="Times New Roman" w:hAnsi="Times New Roman" w:cs="Times New Roman"/>
                <w:sz w:val="24"/>
                <w:szCs w:val="24"/>
              </w:rPr>
              <w:t>Положительное</w:t>
            </w:r>
            <w:proofErr w:type="gramEnd"/>
            <w:r w:rsidRPr="000269AA">
              <w:rPr>
                <w:rFonts w:ascii="Times New Roman" w:hAnsi="Times New Roman" w:cs="Times New Roman"/>
                <w:sz w:val="24"/>
                <w:szCs w:val="24"/>
              </w:rPr>
              <w:t xml:space="preserve"> ЗГЭЭ, информация в МЭГПР</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Calibri" w:hAnsi="Times New Roman" w:cs="Times New Roman"/>
                <w:sz w:val="24"/>
                <w:szCs w:val="24"/>
                <w:lang w:eastAsia="en-US"/>
              </w:rPr>
            </w:pPr>
            <w:r w:rsidRPr="000269AA">
              <w:rPr>
                <w:rFonts w:ascii="Times New Roman" w:eastAsia="Calibri" w:hAnsi="Times New Roman" w:cs="Times New Roman"/>
                <w:bCs/>
                <w:sz w:val="24"/>
                <w:szCs w:val="24"/>
                <w:lang w:bidi="ru-RU"/>
              </w:rPr>
              <w:t>Размещение вновь образованных радиоактивных отходов на территории СИ</w:t>
            </w:r>
            <w:r w:rsidR="000269AA" w:rsidRPr="000269AA">
              <w:rPr>
                <w:rFonts w:ascii="Times New Roman" w:eastAsia="Calibri" w:hAnsi="Times New Roman" w:cs="Times New Roman"/>
                <w:bCs/>
                <w:sz w:val="24"/>
                <w:szCs w:val="24"/>
                <w:lang w:bidi="ru-RU"/>
              </w:rPr>
              <w:t>Я</w:t>
            </w:r>
            <w:r w:rsidRPr="000269AA">
              <w:rPr>
                <w:rFonts w:ascii="Times New Roman" w:eastAsia="Calibri" w:hAnsi="Times New Roman" w:cs="Times New Roman"/>
                <w:bCs/>
                <w:sz w:val="24"/>
                <w:szCs w:val="24"/>
                <w:lang w:bidi="ru-RU"/>
              </w:rPr>
              <w:t>П</w:t>
            </w:r>
          </w:p>
        </w:tc>
      </w:tr>
      <w:tr w:rsidR="000269AA" w:rsidRPr="000269AA" w:rsidTr="00C41608">
        <w:tc>
          <w:tcPr>
            <w:tcW w:w="15423" w:type="dxa"/>
            <w:gridSpan w:val="7"/>
            <w:tcBorders>
              <w:top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b/>
                <w:sz w:val="24"/>
                <w:szCs w:val="24"/>
              </w:rPr>
            </w:pPr>
            <w:r w:rsidRPr="000269AA">
              <w:rPr>
                <w:rFonts w:ascii="Times New Roman" w:hAnsi="Times New Roman" w:cs="Times New Roman"/>
                <w:b/>
                <w:sz w:val="24"/>
                <w:szCs w:val="24"/>
                <w:lang w:val="kk-KZ"/>
              </w:rPr>
              <w:t xml:space="preserve">8. </w:t>
            </w:r>
            <w:r w:rsidRPr="000269AA">
              <w:rPr>
                <w:rFonts w:ascii="Times New Roman" w:hAnsi="Times New Roman" w:cs="Times New Roman"/>
                <w:b/>
                <w:sz w:val="24"/>
                <w:szCs w:val="24"/>
              </w:rPr>
              <w:t>Очистные сооружения</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Times New Roman" w:hAnsi="Times New Roman" w:cs="Times New Roman"/>
                <w:b/>
                <w:sz w:val="24"/>
                <w:szCs w:val="24"/>
                <w:lang w:eastAsia="en-US"/>
              </w:rPr>
            </w:pPr>
            <w:r w:rsidRPr="000269AA">
              <w:rPr>
                <w:rFonts w:ascii="Times New Roman" w:eastAsia="Calibri" w:hAnsi="Times New Roman" w:cs="Times New Roman"/>
                <w:b/>
                <w:sz w:val="24"/>
                <w:szCs w:val="24"/>
                <w:lang w:eastAsia="en-US"/>
              </w:rPr>
              <w:t xml:space="preserve">Обеспечить ввод в эксплуатацию вновь смонтированных </w:t>
            </w:r>
            <w:r w:rsidRPr="000269AA">
              <w:rPr>
                <w:rFonts w:ascii="Times New Roman" w:eastAsia="Calibri" w:hAnsi="Times New Roman" w:cs="Times New Roman"/>
                <w:b/>
                <w:i/>
                <w:sz w:val="24"/>
                <w:szCs w:val="24"/>
                <w:lang w:eastAsia="en-US"/>
              </w:rPr>
              <w:t>(построенных)</w:t>
            </w:r>
            <w:r w:rsidRPr="000269AA">
              <w:rPr>
                <w:rFonts w:ascii="Times New Roman" w:eastAsia="Calibri" w:hAnsi="Times New Roman" w:cs="Times New Roman"/>
                <w:b/>
                <w:sz w:val="24"/>
                <w:szCs w:val="24"/>
                <w:lang w:eastAsia="en-US"/>
              </w:rPr>
              <w:t xml:space="preserve"> объектов механической очистки ОС, а так же начать 2-ю очередь реконструкции очистных сооружений  с биологической очисткой сточных вод в г. Семей</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2021 год</w:t>
            </w:r>
          </w:p>
          <w:p w:rsidR="00C22FD0" w:rsidRPr="000269AA" w:rsidRDefault="00C22FD0" w:rsidP="000D0CF3">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rPr>
                <w:rFonts w:ascii="Times New Roman" w:hAnsi="Times New Roman" w:cs="Times New Roman"/>
                <w:sz w:val="24"/>
                <w:szCs w:val="24"/>
              </w:rPr>
            </w:pPr>
            <w:r w:rsidRPr="000269AA">
              <w:rPr>
                <w:rFonts w:ascii="Times New Roman" w:hAnsi="Times New Roman" w:cs="Times New Roman"/>
                <w:sz w:val="24"/>
                <w:szCs w:val="24"/>
              </w:rPr>
              <w:t>Акт ввода в эксплуатацию</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Calibri" w:hAnsi="Times New Roman" w:cs="Times New Roman"/>
                <w:sz w:val="24"/>
                <w:szCs w:val="24"/>
                <w:lang w:eastAsia="en-US"/>
              </w:rPr>
            </w:pPr>
            <w:r w:rsidRPr="000269AA">
              <w:rPr>
                <w:rFonts w:ascii="Times New Roman" w:eastAsia="Calibri" w:hAnsi="Times New Roman" w:cs="Times New Roman"/>
                <w:sz w:val="24"/>
                <w:szCs w:val="24"/>
                <w:lang w:eastAsia="en-US"/>
              </w:rPr>
              <w:t>реконструкция и расширение очистных сооружений с биологической очисткой сточных вод в г</w:t>
            </w:r>
            <w:proofErr w:type="gramStart"/>
            <w:r w:rsidRPr="000269AA">
              <w:rPr>
                <w:rFonts w:ascii="Times New Roman" w:eastAsia="Calibri" w:hAnsi="Times New Roman" w:cs="Times New Roman"/>
                <w:sz w:val="24"/>
                <w:szCs w:val="24"/>
                <w:lang w:eastAsia="en-US"/>
              </w:rPr>
              <w:t>.С</w:t>
            </w:r>
            <w:proofErr w:type="gramEnd"/>
            <w:r w:rsidRPr="000269AA">
              <w:rPr>
                <w:rFonts w:ascii="Times New Roman" w:eastAsia="Calibri" w:hAnsi="Times New Roman" w:cs="Times New Roman"/>
                <w:sz w:val="24"/>
                <w:szCs w:val="24"/>
                <w:lang w:eastAsia="en-US"/>
              </w:rPr>
              <w:t>емей</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Calibri" w:hAnsi="Times New Roman" w:cs="Times New Roman"/>
                <w:b/>
                <w:sz w:val="24"/>
                <w:szCs w:val="24"/>
                <w:lang w:eastAsia="en-US"/>
              </w:rPr>
            </w:pPr>
            <w:r w:rsidRPr="000269AA">
              <w:rPr>
                <w:rFonts w:ascii="Times New Roman" w:eastAsia="Calibri" w:hAnsi="Times New Roman" w:cs="Times New Roman"/>
                <w:b/>
                <w:sz w:val="24"/>
                <w:szCs w:val="24"/>
                <w:lang w:val="kk-KZ" w:eastAsia="en-US"/>
              </w:rPr>
              <w:t>Реконструкция канализационного дюкера через р. Иртыш в районе протоки Тихомировская г. Семей ВКО</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2021 год</w:t>
            </w:r>
          </w:p>
          <w:p w:rsidR="00C22FD0" w:rsidRPr="000269AA" w:rsidRDefault="00C22FD0" w:rsidP="000D0CF3">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rPr>
                <w:rFonts w:ascii="Times New Roman" w:hAnsi="Times New Roman" w:cs="Times New Roman"/>
                <w:sz w:val="24"/>
                <w:szCs w:val="24"/>
              </w:rPr>
            </w:pPr>
            <w:r w:rsidRPr="000269AA">
              <w:rPr>
                <w:rFonts w:ascii="Times New Roman" w:hAnsi="Times New Roman" w:cs="Times New Roman"/>
                <w:sz w:val="24"/>
                <w:szCs w:val="24"/>
              </w:rPr>
              <w:t>Акт ввода в эксплуатацию</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Calibri" w:hAnsi="Times New Roman" w:cs="Times New Roman"/>
                <w:sz w:val="24"/>
                <w:szCs w:val="24"/>
                <w:lang w:eastAsia="en-US"/>
              </w:rPr>
            </w:pPr>
            <w:r w:rsidRPr="000269AA">
              <w:rPr>
                <w:rFonts w:ascii="Times New Roman" w:eastAsia="Calibri" w:hAnsi="Times New Roman" w:cs="Times New Roman"/>
                <w:sz w:val="24"/>
                <w:szCs w:val="24"/>
                <w:lang w:val="kk-KZ" w:eastAsia="en-US"/>
              </w:rPr>
              <w:t xml:space="preserve">Обеспечение экологической безопасности и предотвращение </w:t>
            </w:r>
            <w:r w:rsidRPr="000269AA">
              <w:rPr>
                <w:rFonts w:ascii="Times New Roman" w:eastAsia="Calibri" w:hAnsi="Times New Roman" w:cs="Times New Roman"/>
                <w:sz w:val="24"/>
                <w:szCs w:val="24"/>
                <w:lang w:eastAsia="en-US"/>
              </w:rPr>
              <w:t>аварийного порыва дюкера в период ледохода</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22</w:t>
            </w:r>
            <w:r w:rsidR="00C22FD0" w:rsidRPr="000269A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pStyle w:val="Default"/>
              <w:rPr>
                <w:color w:val="auto"/>
              </w:rPr>
            </w:pPr>
            <w:r w:rsidRPr="000269AA">
              <w:rPr>
                <w:color w:val="auto"/>
              </w:rPr>
              <w:t xml:space="preserve">Строительство новых, а также модернизация и реконструкция существующих очистных сооружений и канализационных сетей в городах и районных центрах ВКО (По государственным программам «Акбулак» и </w:t>
            </w:r>
            <w:r w:rsidRPr="000269AA">
              <w:rPr>
                <w:color w:val="auto"/>
                <w:lang w:val="kk-KZ"/>
              </w:rPr>
              <w:t>«Нұрлы Жол»</w:t>
            </w:r>
            <w:r w:rsidRPr="000269AA">
              <w:rPr>
                <w:color w:val="auto"/>
              </w:rPr>
              <w:t>)</w:t>
            </w:r>
          </w:p>
          <w:p w:rsidR="00C22FD0" w:rsidRPr="000269AA" w:rsidRDefault="00C22FD0" w:rsidP="000D0CF3">
            <w:pPr>
              <w:pStyle w:val="Default"/>
              <w:rPr>
                <w:color w:val="auto"/>
                <w:lang w:val="kk-KZ"/>
              </w:rPr>
            </w:pP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w:t>
            </w:r>
            <w:r w:rsidRPr="000269AA">
              <w:rPr>
                <w:rFonts w:ascii="Times New Roman" w:hAnsi="Times New Roman" w:cs="Times New Roman"/>
                <w:sz w:val="24"/>
                <w:szCs w:val="24"/>
                <w:lang w:val="kk-KZ"/>
              </w:rPr>
              <w:t>, УЭЖКХ ВКО</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FC6F95">
            <w:pPr>
              <w:pStyle w:val="Default"/>
              <w:rPr>
                <w:color w:val="auto"/>
              </w:rPr>
            </w:pPr>
            <w:r w:rsidRPr="000269AA">
              <w:rPr>
                <w:color w:val="auto"/>
              </w:rPr>
              <w:t>202</w:t>
            </w:r>
            <w:r w:rsidR="00FC6F95" w:rsidRPr="000269AA">
              <w:rPr>
                <w:color w:val="auto"/>
              </w:rPr>
              <w:t>4</w:t>
            </w:r>
            <w:r w:rsidRPr="000269AA">
              <w:rPr>
                <w:color w:val="auto"/>
              </w:rPr>
              <w:t xml:space="preserve"> год </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pStyle w:val="Default"/>
              <w:rPr>
                <w:color w:val="auto"/>
              </w:rPr>
            </w:pPr>
            <w:r w:rsidRPr="000269AA">
              <w:rPr>
                <w:color w:val="auto"/>
              </w:rPr>
              <w:t xml:space="preserve">Утвержденные ТЭО, проекты и акты ввода в эксплуатацию </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pStyle w:val="Default"/>
              <w:rPr>
                <w:color w:val="auto"/>
              </w:rPr>
            </w:pPr>
            <w:r w:rsidRPr="000269AA">
              <w:rPr>
                <w:color w:val="auto"/>
              </w:rPr>
              <w:t xml:space="preserve">Снижение уровня загрязнения поверхностных вод ВКО </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23</w:t>
            </w:r>
            <w:r w:rsidR="00C22FD0" w:rsidRPr="000269AA">
              <w:rPr>
                <w:rFonts w:ascii="Times New Roman" w:hAnsi="Times New Roman" w:cs="Times New Roman"/>
                <w:sz w:val="24"/>
                <w:szCs w:val="24"/>
              </w:rPr>
              <w:lastRenderedPageBreak/>
              <w:t>**</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pStyle w:val="Default"/>
              <w:rPr>
                <w:color w:val="auto"/>
              </w:rPr>
            </w:pPr>
            <w:r w:rsidRPr="000269AA">
              <w:rPr>
                <w:color w:val="auto"/>
              </w:rPr>
              <w:lastRenderedPageBreak/>
              <w:t xml:space="preserve">Реконструкция систем ливневой </w:t>
            </w:r>
            <w:r w:rsidRPr="000269AA">
              <w:rPr>
                <w:color w:val="auto"/>
              </w:rPr>
              <w:lastRenderedPageBreak/>
              <w:t xml:space="preserve">канализации и организация </w:t>
            </w:r>
          </w:p>
          <w:p w:rsidR="00C22FD0" w:rsidRPr="000269AA" w:rsidRDefault="00C22FD0" w:rsidP="000D0CF3">
            <w:pPr>
              <w:pStyle w:val="Default"/>
              <w:rPr>
                <w:color w:val="auto"/>
              </w:rPr>
            </w:pPr>
            <w:r w:rsidRPr="000269AA">
              <w:rPr>
                <w:color w:val="auto"/>
              </w:rPr>
              <w:t xml:space="preserve">очистки ливневых стоков с применением доступных и эффективных технологий </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FC6F95">
            <w:pPr>
              <w:spacing w:after="0" w:line="240" w:lineRule="auto"/>
              <w:jc w:val="center"/>
              <w:rPr>
                <w:rFonts w:ascii="Times New Roman" w:hAnsi="Times New Roman" w:cs="Times New Roman"/>
                <w:lang w:val="kk-KZ"/>
              </w:rPr>
            </w:pPr>
            <w:proofErr w:type="spellStart"/>
            <w:r w:rsidRPr="000269AA">
              <w:rPr>
                <w:rFonts w:ascii="Times New Roman" w:hAnsi="Times New Roman" w:cs="Times New Roman"/>
                <w:sz w:val="24"/>
                <w:szCs w:val="24"/>
              </w:rPr>
              <w:lastRenderedPageBreak/>
              <w:t>Акимат</w:t>
            </w:r>
            <w:proofErr w:type="spellEnd"/>
            <w:r w:rsidRPr="000269AA">
              <w:rPr>
                <w:rFonts w:ascii="Times New Roman" w:hAnsi="Times New Roman" w:cs="Times New Roman"/>
                <w:sz w:val="24"/>
                <w:szCs w:val="24"/>
              </w:rPr>
              <w:t xml:space="preserve"> области</w:t>
            </w:r>
          </w:p>
        </w:tc>
        <w:tc>
          <w:tcPr>
            <w:tcW w:w="2126"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696"/>
            </w:tblGrid>
            <w:tr w:rsidR="000269AA" w:rsidRPr="000269AA" w:rsidTr="00C802A2">
              <w:trPr>
                <w:trHeight w:val="258"/>
              </w:trPr>
              <w:tc>
                <w:tcPr>
                  <w:tcW w:w="1696" w:type="dxa"/>
                </w:tcPr>
                <w:p w:rsidR="00C22FD0" w:rsidRPr="000269AA" w:rsidRDefault="00C22FD0" w:rsidP="000D0CF3">
                  <w:pPr>
                    <w:autoSpaceDE w:val="0"/>
                    <w:autoSpaceDN w:val="0"/>
                    <w:adjustRightInd w:val="0"/>
                    <w:spacing w:after="0" w:line="240" w:lineRule="auto"/>
                    <w:rPr>
                      <w:rFonts w:ascii="Times New Roman" w:hAnsi="Times New Roman" w:cs="Times New Roman"/>
                      <w:sz w:val="24"/>
                      <w:szCs w:val="24"/>
                    </w:rPr>
                  </w:pPr>
                  <w:r w:rsidRPr="000269AA">
                    <w:rPr>
                      <w:rFonts w:ascii="Times New Roman" w:hAnsi="Times New Roman" w:cs="Times New Roman"/>
                      <w:sz w:val="24"/>
                      <w:szCs w:val="24"/>
                    </w:rPr>
                    <w:t xml:space="preserve">2023 год </w:t>
                  </w:r>
                </w:p>
              </w:tc>
            </w:tr>
          </w:tbl>
          <w:p w:rsidR="00C22FD0" w:rsidRPr="000269AA" w:rsidRDefault="00C22FD0" w:rsidP="000D0CF3">
            <w:pPr>
              <w:pStyle w:val="Default"/>
              <w:rPr>
                <w:color w:val="auto"/>
              </w:rPr>
            </w:pP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pStyle w:val="Default"/>
              <w:rPr>
                <w:color w:val="auto"/>
              </w:rPr>
            </w:pPr>
            <w:r w:rsidRPr="000269AA">
              <w:rPr>
                <w:color w:val="auto"/>
              </w:rPr>
              <w:t xml:space="preserve">Утвержденные ТЭО, </w:t>
            </w:r>
            <w:r w:rsidRPr="000269AA">
              <w:rPr>
                <w:color w:val="auto"/>
              </w:rPr>
              <w:lastRenderedPageBreak/>
              <w:t xml:space="preserve">проекты и акты ввода в эксплуатацию </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pStyle w:val="Default"/>
              <w:rPr>
                <w:color w:val="auto"/>
              </w:rPr>
            </w:pPr>
            <w:r w:rsidRPr="000269AA">
              <w:rPr>
                <w:color w:val="auto"/>
              </w:rPr>
              <w:lastRenderedPageBreak/>
              <w:t xml:space="preserve">Поэтапное снижение </w:t>
            </w:r>
            <w:r w:rsidRPr="000269AA">
              <w:rPr>
                <w:color w:val="auto"/>
              </w:rPr>
              <w:lastRenderedPageBreak/>
              <w:t>уровня загрязнения р. Ульба и р. Иртыш с применением доступных и эффективных технологий</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lastRenderedPageBreak/>
              <w:t>24</w:t>
            </w:r>
            <w:r w:rsidR="00C22FD0" w:rsidRPr="000269A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 xml:space="preserve">Ввод в эксплуатацию цеха механического обезвоживания </w:t>
            </w:r>
            <w:r w:rsidR="00FC6F95" w:rsidRPr="000269AA">
              <w:rPr>
                <w:rFonts w:ascii="Times New Roman" w:hAnsi="Times New Roman" w:cs="Times New Roman"/>
                <w:sz w:val="24"/>
                <w:szCs w:val="24"/>
              </w:rPr>
              <w:t xml:space="preserve">на очистных сооружениях </w:t>
            </w:r>
            <w:r w:rsidRPr="000269AA">
              <w:rPr>
                <w:rFonts w:ascii="Times New Roman" w:hAnsi="Times New Roman" w:cs="Times New Roman"/>
                <w:sz w:val="24"/>
                <w:szCs w:val="24"/>
              </w:rPr>
              <w:t>ГКП на ПХВ «</w:t>
            </w:r>
            <w:proofErr w:type="spellStart"/>
            <w:r w:rsidRPr="000269AA">
              <w:rPr>
                <w:rFonts w:ascii="Times New Roman" w:hAnsi="Times New Roman" w:cs="Times New Roman"/>
                <w:sz w:val="24"/>
                <w:szCs w:val="24"/>
              </w:rPr>
              <w:t>Өскемен</w:t>
            </w:r>
            <w:proofErr w:type="spellEnd"/>
            <w:r w:rsidRPr="000269AA">
              <w:rPr>
                <w:rFonts w:ascii="Times New Roman" w:hAnsi="Times New Roman" w:cs="Times New Roman"/>
                <w:sz w:val="24"/>
                <w:szCs w:val="24"/>
              </w:rPr>
              <w:t>-Водоканал»</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tabs>
                <w:tab w:val="left" w:pos="1419"/>
              </w:tabs>
              <w:spacing w:after="0" w:line="240" w:lineRule="auto"/>
              <w:rPr>
                <w:rStyle w:val="2"/>
                <w:rFonts w:eastAsia="Calibri"/>
                <w:b w:val="0"/>
                <w:color w:val="auto"/>
                <w:sz w:val="24"/>
                <w:szCs w:val="24"/>
              </w:rPr>
            </w:pPr>
            <w:r w:rsidRPr="000269AA">
              <w:rPr>
                <w:rFonts w:ascii="Times New Roman" w:hAnsi="Times New Roman" w:cs="Times New Roman"/>
                <w:sz w:val="24"/>
                <w:szCs w:val="24"/>
              </w:rPr>
              <w:t>ГКП на ПХВ «</w:t>
            </w:r>
            <w:proofErr w:type="spellStart"/>
            <w:r w:rsidRPr="000269AA">
              <w:rPr>
                <w:rFonts w:ascii="Times New Roman" w:hAnsi="Times New Roman" w:cs="Times New Roman"/>
                <w:sz w:val="24"/>
                <w:szCs w:val="24"/>
              </w:rPr>
              <w:t>Өскемен</w:t>
            </w:r>
            <w:proofErr w:type="spellEnd"/>
            <w:r w:rsidRPr="000269AA">
              <w:rPr>
                <w:rFonts w:ascii="Times New Roman" w:hAnsi="Times New Roman" w:cs="Times New Roman"/>
                <w:sz w:val="24"/>
                <w:szCs w:val="24"/>
              </w:rPr>
              <w:t>-Водоканал»</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z w:val="24"/>
                <w:szCs w:val="24"/>
              </w:rPr>
            </w:pPr>
            <w:r w:rsidRPr="000269AA">
              <w:rPr>
                <w:rStyle w:val="2"/>
                <w:rFonts w:eastAsia="Calibri"/>
                <w:b w:val="0"/>
                <w:color w:val="auto"/>
                <w:sz w:val="24"/>
                <w:szCs w:val="24"/>
              </w:rPr>
              <w:t>2022 год</w:t>
            </w:r>
            <w:r w:rsidRPr="000269AA">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Акт ввода в эксплуатацию</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FC6F95" w:rsidP="000D0CF3">
            <w:pPr>
              <w:spacing w:after="0" w:line="240" w:lineRule="auto"/>
              <w:rPr>
                <w:rStyle w:val="20"/>
                <w:rFonts w:eastAsia="Calibri"/>
                <w:b w:val="0"/>
                <w:bCs w:val="0"/>
                <w:color w:val="auto"/>
                <w:sz w:val="24"/>
                <w:szCs w:val="24"/>
              </w:rPr>
            </w:pPr>
            <w:r w:rsidRPr="000269AA">
              <w:rPr>
                <w:rFonts w:ascii="Times New Roman" w:hAnsi="Times New Roman" w:cs="Times New Roman"/>
                <w:sz w:val="24"/>
                <w:szCs w:val="24"/>
              </w:rPr>
              <w:t>Снижение уровня загрязнения</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trike/>
                <w:sz w:val="24"/>
                <w:szCs w:val="24"/>
              </w:rPr>
            </w:pP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eastAsia="Calibri" w:hAnsi="Times New Roman" w:cs="Times New Roman"/>
                <w:strike/>
                <w:sz w:val="24"/>
                <w:szCs w:val="24"/>
              </w:rPr>
            </w:pP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tabs>
                <w:tab w:val="left" w:pos="1419"/>
              </w:tabs>
              <w:spacing w:after="0" w:line="240" w:lineRule="auto"/>
              <w:rPr>
                <w:rFonts w:ascii="Times New Roman" w:hAnsi="Times New Roman" w:cs="Times New Roman"/>
                <w:strike/>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Style w:val="2"/>
                <w:rFonts w:eastAsia="Calibri"/>
                <w:b w:val="0"/>
                <w:strike/>
                <w:color w:val="auto"/>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Style w:val="20"/>
                <w:rFonts w:eastAsia="Calibri"/>
                <w:b w:val="0"/>
                <w:strike/>
                <w:color w:val="auto"/>
                <w:sz w:val="24"/>
                <w:szCs w:val="24"/>
              </w:rPr>
            </w:pPr>
          </w:p>
        </w:tc>
      </w:tr>
      <w:tr w:rsidR="000269AA" w:rsidRPr="000269AA" w:rsidTr="00C41608">
        <w:tc>
          <w:tcPr>
            <w:tcW w:w="15423" w:type="dxa"/>
            <w:gridSpan w:val="7"/>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b/>
                <w:sz w:val="24"/>
                <w:szCs w:val="24"/>
              </w:rPr>
            </w:pPr>
            <w:r w:rsidRPr="000269AA">
              <w:rPr>
                <w:rFonts w:ascii="Times New Roman" w:hAnsi="Times New Roman" w:cs="Times New Roman"/>
                <w:b/>
                <w:sz w:val="24"/>
                <w:szCs w:val="24"/>
                <w:lang w:val="kk-KZ"/>
              </w:rPr>
              <w:t>9. Недропользование</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jc w:val="both"/>
              <w:rPr>
                <w:rFonts w:ascii="Times New Roman" w:eastAsia="Calibri" w:hAnsi="Times New Roman" w:cs="Times New Roman"/>
                <w:b/>
                <w:sz w:val="24"/>
                <w:szCs w:val="24"/>
                <w:lang w:val="kk-KZ" w:eastAsia="en-US"/>
              </w:rPr>
            </w:pPr>
            <w:r w:rsidRPr="000269AA">
              <w:rPr>
                <w:rFonts w:ascii="Times New Roman" w:eastAsia="Calibri" w:hAnsi="Times New Roman" w:cs="Times New Roman"/>
                <w:sz w:val="24"/>
                <w:szCs w:val="24"/>
                <w:lang w:val="kk-KZ" w:eastAsia="en-US"/>
              </w:rPr>
              <w:t>Проведение рейдовых мероприятии по недопушению</w:t>
            </w:r>
            <w:r w:rsidRPr="000269AA">
              <w:rPr>
                <w:rFonts w:ascii="Times New Roman" w:eastAsia="Calibri" w:hAnsi="Times New Roman" w:cs="Times New Roman"/>
                <w:b/>
                <w:sz w:val="24"/>
                <w:szCs w:val="24"/>
                <w:lang w:val="kk-KZ" w:eastAsia="en-US"/>
              </w:rPr>
              <w:t xml:space="preserve"> </w:t>
            </w:r>
            <w:r w:rsidRPr="000269AA">
              <w:rPr>
                <w:rFonts w:ascii="Times New Roman" w:eastAsia="Calibri" w:hAnsi="Times New Roman" w:cs="Times New Roman"/>
                <w:sz w:val="24"/>
                <w:szCs w:val="24"/>
                <w:lang w:eastAsia="en-US"/>
              </w:rPr>
              <w:t>незаконной добыч</w:t>
            </w:r>
            <w:r w:rsidRPr="000269AA">
              <w:rPr>
                <w:rFonts w:ascii="Times New Roman" w:eastAsia="Calibri" w:hAnsi="Times New Roman" w:cs="Times New Roman"/>
                <w:sz w:val="24"/>
                <w:szCs w:val="24"/>
                <w:lang w:val="kk-KZ" w:eastAsia="en-US"/>
              </w:rPr>
              <w:t>и</w:t>
            </w:r>
            <w:r w:rsidRPr="000269AA">
              <w:rPr>
                <w:rFonts w:ascii="Times New Roman" w:eastAsia="Calibri" w:hAnsi="Times New Roman" w:cs="Times New Roman"/>
                <w:sz w:val="24"/>
                <w:szCs w:val="24"/>
                <w:lang w:eastAsia="en-US"/>
              </w:rPr>
              <w:t xml:space="preserve"> общераспространенных</w:t>
            </w:r>
            <w:r w:rsidR="00FC6F95" w:rsidRPr="000269AA">
              <w:rPr>
                <w:rFonts w:ascii="Times New Roman" w:eastAsia="Calibri" w:hAnsi="Times New Roman" w:cs="Times New Roman"/>
                <w:sz w:val="24"/>
                <w:szCs w:val="24"/>
                <w:lang w:eastAsia="en-US"/>
              </w:rPr>
              <w:t xml:space="preserve"> и твердых</w:t>
            </w:r>
            <w:r w:rsidRPr="000269AA">
              <w:rPr>
                <w:rFonts w:ascii="Times New Roman" w:eastAsia="Calibri" w:hAnsi="Times New Roman" w:cs="Times New Roman"/>
                <w:sz w:val="24"/>
                <w:szCs w:val="24"/>
                <w:lang w:eastAsia="en-US"/>
              </w:rPr>
              <w:t xml:space="preserve"> полезных ископаемых</w:t>
            </w:r>
          </w:p>
        </w:tc>
        <w:tc>
          <w:tcPr>
            <w:tcW w:w="2552" w:type="dxa"/>
            <w:tcBorders>
              <w:top w:val="single" w:sz="4" w:space="0" w:color="auto"/>
              <w:left w:val="single" w:sz="4" w:space="0" w:color="auto"/>
              <w:bottom w:val="single" w:sz="4" w:space="0" w:color="auto"/>
              <w:right w:val="single" w:sz="4" w:space="0" w:color="auto"/>
            </w:tcBorders>
          </w:tcPr>
          <w:p w:rsidR="00FC6F95" w:rsidRPr="000269AA" w:rsidRDefault="00FC6F95" w:rsidP="00FC6F95">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МВД (</w:t>
            </w:r>
            <w:r w:rsidR="00C22FD0" w:rsidRPr="000269AA">
              <w:rPr>
                <w:rFonts w:ascii="Times New Roman" w:hAnsi="Times New Roman" w:cs="Times New Roman"/>
                <w:sz w:val="24"/>
                <w:szCs w:val="24"/>
                <w:lang w:val="kk-KZ"/>
              </w:rPr>
              <w:t>Д</w:t>
            </w:r>
            <w:r w:rsidRPr="000269AA">
              <w:rPr>
                <w:rFonts w:ascii="Times New Roman" w:hAnsi="Times New Roman" w:cs="Times New Roman"/>
                <w:sz w:val="24"/>
                <w:szCs w:val="24"/>
                <w:lang w:val="kk-KZ"/>
              </w:rPr>
              <w:t>П)</w:t>
            </w:r>
            <w:r w:rsidR="00C22FD0" w:rsidRPr="000269AA">
              <w:rPr>
                <w:rFonts w:ascii="Times New Roman" w:hAnsi="Times New Roman" w:cs="Times New Roman"/>
                <w:sz w:val="24"/>
                <w:szCs w:val="24"/>
                <w:lang w:val="kk-KZ"/>
              </w:rPr>
              <w:t xml:space="preserve">, </w:t>
            </w:r>
          </w:p>
          <w:p w:rsidR="00C22FD0" w:rsidRPr="000269AA" w:rsidRDefault="00C22FD0" w:rsidP="00FC6F95">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lang w:val="kk-KZ"/>
              </w:rPr>
              <w:t xml:space="preserve">Акимат области, </w:t>
            </w:r>
            <w:r w:rsidRPr="000269AA">
              <w:rPr>
                <w:rFonts w:ascii="Times New Roman" w:hAnsi="Times New Roman" w:cs="Times New Roman"/>
                <w:sz w:val="24"/>
                <w:szCs w:val="24"/>
              </w:rPr>
              <w:t>МЭГПР (ДЭ)</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FC6F95" w:rsidP="000D0CF3">
            <w:pPr>
              <w:spacing w:after="0" w:line="240" w:lineRule="auto"/>
              <w:jc w:val="center"/>
              <w:rPr>
                <w:rFonts w:ascii="Times New Roman" w:hAnsi="Times New Roman" w:cs="Times New Roman"/>
                <w:sz w:val="24"/>
                <w:szCs w:val="24"/>
                <w:lang w:val="kk-KZ"/>
              </w:rPr>
            </w:pPr>
            <w:r w:rsidRPr="000269AA">
              <w:rPr>
                <w:rFonts w:ascii="Times New Roman" w:hAnsi="Times New Roman" w:cs="Times New Roman"/>
                <w:sz w:val="24"/>
                <w:szCs w:val="24"/>
              </w:rPr>
              <w:t>2020-2024 годы</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rPr>
                <w:rFonts w:ascii="Times New Roman" w:hAnsi="Times New Roman" w:cs="Times New Roman"/>
                <w:sz w:val="24"/>
                <w:szCs w:val="24"/>
              </w:rPr>
            </w:pPr>
            <w:r w:rsidRPr="000269AA">
              <w:rPr>
                <w:rStyle w:val="2"/>
                <w:rFonts w:eastAsia="Calibri"/>
                <w:b w:val="0"/>
                <w:color w:val="auto"/>
                <w:sz w:val="24"/>
                <w:szCs w:val="24"/>
              </w:rPr>
              <w:t>Информация в МЭГПР</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FC6F95" w:rsidP="00FC6F95">
            <w:pPr>
              <w:spacing w:after="0" w:line="240" w:lineRule="auto"/>
              <w:jc w:val="both"/>
              <w:rPr>
                <w:rFonts w:ascii="Times New Roman" w:eastAsia="Calibri" w:hAnsi="Times New Roman" w:cs="Times New Roman"/>
                <w:sz w:val="24"/>
                <w:szCs w:val="24"/>
                <w:lang w:val="kk-KZ" w:eastAsia="en-US"/>
              </w:rPr>
            </w:pPr>
            <w:r w:rsidRPr="000269AA">
              <w:rPr>
                <w:rFonts w:ascii="Times New Roman" w:eastAsia="Calibri" w:hAnsi="Times New Roman" w:cs="Times New Roman"/>
                <w:sz w:val="24"/>
                <w:szCs w:val="24"/>
                <w:lang w:eastAsia="en-US"/>
              </w:rPr>
              <w:t>Недопущения загрязнения и ухудшения земельных ресурсов и нарушения природоохранного законодательства</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26</w:t>
            </w:r>
            <w:r w:rsidR="00C22FD0" w:rsidRPr="000269A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3F16A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 xml:space="preserve">Использование ТМО в целях сокращения нарушаемых и отчуждаемых земель: при </w:t>
            </w:r>
            <w:r w:rsidRPr="000269AA">
              <w:rPr>
                <w:rFonts w:ascii="Times New Roman" w:hAnsi="Times New Roman" w:cs="Times New Roman"/>
                <w:sz w:val="24"/>
                <w:szCs w:val="24"/>
                <w:lang w:val="kk-KZ"/>
              </w:rPr>
              <w:t xml:space="preserve">строительстве </w:t>
            </w:r>
            <w:r w:rsidRPr="000269AA">
              <w:rPr>
                <w:rFonts w:ascii="Times New Roman" w:hAnsi="Times New Roman" w:cs="Times New Roman"/>
                <w:sz w:val="24"/>
                <w:szCs w:val="24"/>
              </w:rPr>
              <w:t>(реконструкции) и ремонте автомобильных дорог, железных дорог, для реконструкции  и ремонта и гидросооружений, гидротехнических сооружении, при производстве строительных материалов, рекультивации земель.</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tabs>
                <w:tab w:val="left" w:pos="1419"/>
              </w:tabs>
              <w:spacing w:after="0" w:line="240" w:lineRule="auto"/>
              <w:rPr>
                <w:rFonts w:ascii="Times New Roman" w:hAnsi="Times New Roman" w:cs="Times New Roman"/>
                <w:sz w:val="24"/>
                <w:szCs w:val="24"/>
              </w:rPr>
            </w:pPr>
            <w:proofErr w:type="spellStart"/>
            <w:r w:rsidRPr="000269AA">
              <w:rPr>
                <w:rFonts w:ascii="Times New Roman" w:hAnsi="Times New Roman" w:cs="Times New Roman"/>
                <w:sz w:val="24"/>
                <w:szCs w:val="24"/>
              </w:rPr>
              <w:t>Акимат</w:t>
            </w:r>
            <w:proofErr w:type="spellEnd"/>
            <w:r w:rsidRPr="000269AA">
              <w:rPr>
                <w:rFonts w:ascii="Times New Roman" w:hAnsi="Times New Roman" w:cs="Times New Roman"/>
                <w:sz w:val="24"/>
                <w:szCs w:val="24"/>
              </w:rPr>
              <w:t xml:space="preserve"> области, МИИР РК,</w:t>
            </w:r>
          </w:p>
          <w:p w:rsidR="00C22FD0" w:rsidRPr="000269AA" w:rsidRDefault="00C22FD0" w:rsidP="000D0CF3">
            <w:pPr>
              <w:tabs>
                <w:tab w:val="left" w:pos="1419"/>
              </w:tabs>
              <w:spacing w:after="0" w:line="240" w:lineRule="auto"/>
              <w:rPr>
                <w:rFonts w:ascii="Times New Roman" w:hAnsi="Times New Roman" w:cs="Times New Roman"/>
                <w:sz w:val="24"/>
                <w:szCs w:val="24"/>
              </w:rPr>
            </w:pPr>
            <w:r w:rsidRPr="000269AA">
              <w:rPr>
                <w:rFonts w:ascii="Times New Roman" w:hAnsi="Times New Roman" w:cs="Times New Roman"/>
                <w:sz w:val="24"/>
                <w:szCs w:val="24"/>
              </w:rPr>
              <w:t xml:space="preserve"> МЭГПР (ДЭ), </w:t>
            </w:r>
          </w:p>
          <w:p w:rsidR="00C22FD0" w:rsidRPr="000269AA" w:rsidRDefault="00C22FD0" w:rsidP="000D0CF3">
            <w:pPr>
              <w:tabs>
                <w:tab w:val="left" w:pos="1419"/>
              </w:tabs>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2020-2024 годы</w:t>
            </w:r>
            <w:r w:rsidRPr="000269AA">
              <w:rPr>
                <w:rStyle w:val="2"/>
                <w:rFonts w:eastAsia="Calibri"/>
                <w:b w:val="0"/>
                <w:color w:val="auto"/>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Style w:val="2"/>
                <w:rFonts w:eastAsia="Calibri"/>
                <w:b w:val="0"/>
                <w:color w:val="auto"/>
                <w:sz w:val="24"/>
                <w:szCs w:val="24"/>
              </w:rPr>
            </w:pPr>
            <w:r w:rsidRPr="000269AA">
              <w:rPr>
                <w:rStyle w:val="2"/>
                <w:rFonts w:eastAsia="Calibri"/>
                <w:b w:val="0"/>
                <w:color w:val="auto"/>
                <w:sz w:val="24"/>
                <w:szCs w:val="24"/>
              </w:rPr>
              <w:t>Информация в МЭГПР</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Style w:val="20"/>
                <w:rFonts w:eastAsia="Calibri"/>
                <w:b w:val="0"/>
                <w:bCs w:val="0"/>
                <w:color w:val="auto"/>
                <w:sz w:val="24"/>
                <w:szCs w:val="24"/>
              </w:rPr>
            </w:pPr>
            <w:r w:rsidRPr="000269AA">
              <w:rPr>
                <w:rFonts w:ascii="Times New Roman" w:hAnsi="Times New Roman" w:cs="Times New Roman"/>
                <w:sz w:val="24"/>
                <w:szCs w:val="24"/>
              </w:rPr>
              <w:t>Рациональное использование природных ресурсов и уменьшение размещения ТМО</w:t>
            </w:r>
          </w:p>
        </w:tc>
      </w:tr>
      <w:tr w:rsidR="000269AA" w:rsidRPr="000269AA" w:rsidTr="00C41608">
        <w:tc>
          <w:tcPr>
            <w:tcW w:w="15423" w:type="dxa"/>
            <w:gridSpan w:val="7"/>
            <w:tcBorders>
              <w:top w:val="single" w:sz="4" w:space="0" w:color="auto"/>
              <w:bottom w:val="single" w:sz="4" w:space="0" w:color="auto"/>
              <w:right w:val="single" w:sz="4" w:space="0" w:color="auto"/>
            </w:tcBorders>
          </w:tcPr>
          <w:p w:rsidR="00C22FD0" w:rsidRPr="000269AA" w:rsidRDefault="00C22FD0" w:rsidP="000D0CF3">
            <w:pPr>
              <w:spacing w:after="0" w:line="240" w:lineRule="auto"/>
              <w:jc w:val="center"/>
              <w:rPr>
                <w:rFonts w:ascii="Times New Roman" w:hAnsi="Times New Roman" w:cs="Times New Roman"/>
                <w:b/>
                <w:sz w:val="24"/>
                <w:szCs w:val="24"/>
              </w:rPr>
            </w:pPr>
            <w:r w:rsidRPr="000269AA">
              <w:rPr>
                <w:rFonts w:ascii="Times New Roman" w:hAnsi="Times New Roman" w:cs="Times New Roman"/>
                <w:b/>
                <w:sz w:val="24"/>
                <w:szCs w:val="24"/>
                <w:lang w:val="kk-KZ"/>
              </w:rPr>
              <w:t xml:space="preserve">9. </w:t>
            </w:r>
            <w:r w:rsidRPr="000269AA">
              <w:rPr>
                <w:rFonts w:ascii="Times New Roman" w:hAnsi="Times New Roman" w:cs="Times New Roman"/>
                <w:b/>
                <w:sz w:val="24"/>
                <w:szCs w:val="24"/>
              </w:rPr>
              <w:t>Целевые показатели качества окружающей среды</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27</w:t>
            </w:r>
            <w:r w:rsidR="00C22FD0" w:rsidRPr="000269A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0269AA" w:rsidRPr="000269AA" w:rsidTr="00A6491E">
              <w:trPr>
                <w:trHeight w:val="320"/>
              </w:trPr>
              <w:tc>
                <w:tcPr>
                  <w:tcW w:w="2727" w:type="dxa"/>
                </w:tcPr>
                <w:p w:rsidR="00C22FD0" w:rsidRPr="000269AA" w:rsidRDefault="00C22FD0" w:rsidP="000D0CF3">
                  <w:pPr>
                    <w:autoSpaceDE w:val="0"/>
                    <w:autoSpaceDN w:val="0"/>
                    <w:adjustRightInd w:val="0"/>
                    <w:spacing w:after="0" w:line="240" w:lineRule="auto"/>
                    <w:ind w:left="-74"/>
                    <w:rPr>
                      <w:rFonts w:ascii="Times New Roman" w:hAnsi="Times New Roman" w:cs="Times New Roman"/>
                      <w:sz w:val="24"/>
                      <w:szCs w:val="24"/>
                    </w:rPr>
                  </w:pPr>
                  <w:r w:rsidRPr="000269AA">
                    <w:rPr>
                      <w:rFonts w:ascii="Times New Roman" w:hAnsi="Times New Roman" w:cs="Times New Roman"/>
                      <w:sz w:val="24"/>
                      <w:szCs w:val="24"/>
                    </w:rPr>
                    <w:t>Проведение ежегодного мониторинга целевых показателей качества окружающей среды для выработки предложений по достижению ЦПКОС</w:t>
                  </w:r>
                </w:p>
              </w:tc>
            </w:tr>
          </w:tbl>
          <w:p w:rsidR="00C22FD0" w:rsidRPr="000269AA" w:rsidRDefault="00C22FD0" w:rsidP="000D0CF3">
            <w:pPr>
              <w:pStyle w:val="Default"/>
              <w:rPr>
                <w:color w:val="aut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2FD0" w:rsidRPr="000269AA" w:rsidRDefault="00C22FD0" w:rsidP="000D0CF3">
            <w:pPr>
              <w:pStyle w:val="Default"/>
              <w:rPr>
                <w:color w:val="auto"/>
              </w:rPr>
            </w:pPr>
            <w:proofErr w:type="spellStart"/>
            <w:r w:rsidRPr="000269AA">
              <w:rPr>
                <w:color w:val="auto"/>
              </w:rPr>
              <w:t>Акимат</w:t>
            </w:r>
            <w:proofErr w:type="spellEnd"/>
            <w:r w:rsidRPr="000269AA">
              <w:rPr>
                <w:color w:val="auto"/>
              </w:rPr>
              <w:t xml:space="preserve"> области, МЭГПР (РГП на ПХВ «</w:t>
            </w:r>
            <w:proofErr w:type="spellStart"/>
            <w:r w:rsidRPr="000269AA">
              <w:rPr>
                <w:color w:val="auto"/>
              </w:rPr>
              <w:t>Казгидромет</w:t>
            </w:r>
            <w:proofErr w:type="spellEnd"/>
            <w:r w:rsidRPr="000269AA">
              <w:rPr>
                <w:color w:val="auto"/>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2FD0" w:rsidRPr="000269AA" w:rsidRDefault="00C22FD0" w:rsidP="000D0CF3">
            <w:pPr>
              <w:pStyle w:val="Default"/>
              <w:rPr>
                <w:color w:val="auto"/>
              </w:rPr>
            </w:pPr>
            <w:r w:rsidRPr="000269AA">
              <w:rPr>
                <w:color w:val="auto"/>
              </w:rPr>
              <w:t xml:space="preserve">    2020-2024 годы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2FD0" w:rsidRPr="000269AA" w:rsidRDefault="00C22FD0" w:rsidP="000D0CF3">
            <w:pPr>
              <w:pStyle w:val="Default"/>
              <w:rPr>
                <w:color w:val="auto"/>
              </w:rPr>
            </w:pPr>
            <w:r w:rsidRPr="000269AA">
              <w:rPr>
                <w:color w:val="auto"/>
              </w:rPr>
              <w:t>Акт выполненных работ. Отчет. Предложение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22FD0" w:rsidRPr="000269AA" w:rsidRDefault="00C22FD0" w:rsidP="000D0CF3">
            <w:pPr>
              <w:pStyle w:val="Default"/>
              <w:rPr>
                <w:color w:val="auto"/>
              </w:rPr>
            </w:pPr>
            <w:r w:rsidRPr="000269AA">
              <w:rPr>
                <w:color w:val="auto"/>
              </w:rPr>
              <w:t xml:space="preserve">Оценка степени достижения целевых показателей, эффективности  </w:t>
            </w:r>
          </w:p>
          <w:p w:rsidR="00C22FD0" w:rsidRPr="000269AA" w:rsidRDefault="00C22FD0" w:rsidP="000D0CF3">
            <w:pPr>
              <w:pStyle w:val="Default"/>
              <w:rPr>
                <w:color w:val="auto"/>
              </w:rPr>
            </w:pPr>
            <w:r w:rsidRPr="000269AA">
              <w:rPr>
                <w:color w:val="auto"/>
              </w:rPr>
              <w:t>проведенных мероприятий. Пополнение справочно-информационной системы.</w:t>
            </w:r>
          </w:p>
        </w:tc>
      </w:tr>
      <w:tr w:rsidR="000269AA" w:rsidRPr="000269AA" w:rsidTr="00C41608">
        <w:tc>
          <w:tcPr>
            <w:tcW w:w="539" w:type="dxa"/>
            <w:tcBorders>
              <w:top w:val="single" w:sz="4" w:space="0" w:color="auto"/>
              <w:bottom w:val="single" w:sz="4" w:space="0" w:color="auto"/>
              <w:right w:val="single" w:sz="4" w:space="0" w:color="auto"/>
            </w:tcBorders>
          </w:tcPr>
          <w:p w:rsidR="00C22FD0" w:rsidRPr="000269AA" w:rsidRDefault="000269AA"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28</w:t>
            </w:r>
            <w:r w:rsidR="00C22FD0" w:rsidRPr="000269A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 xml:space="preserve">Реализация принципов Концепции по переходу РК  к «зеленой экономике». </w:t>
            </w:r>
            <w:r w:rsidRPr="000269AA">
              <w:rPr>
                <w:rFonts w:ascii="Times New Roman" w:hAnsi="Times New Roman" w:cs="Times New Roman"/>
                <w:sz w:val="24"/>
                <w:szCs w:val="24"/>
              </w:rPr>
              <w:lastRenderedPageBreak/>
              <w:t>Разработка и реализация проектов:</w:t>
            </w:r>
          </w:p>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-строительство малых ГЭС на реках ВКО</w:t>
            </w:r>
          </w:p>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-строительство ветряных установок для получения электроэнергии</w:t>
            </w:r>
          </w:p>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 xml:space="preserve">-применение солнечных батарей отечественного производства для преобразования солнечной энергии в </w:t>
            </w:r>
            <w:proofErr w:type="gramStart"/>
            <w:r w:rsidRPr="000269AA">
              <w:rPr>
                <w:rFonts w:ascii="Times New Roman" w:hAnsi="Times New Roman" w:cs="Times New Roman"/>
                <w:sz w:val="24"/>
                <w:szCs w:val="24"/>
              </w:rPr>
              <w:t>электрическую</w:t>
            </w:r>
            <w:proofErr w:type="gramEnd"/>
            <w:r w:rsidRPr="000269AA">
              <w:rPr>
                <w:rFonts w:ascii="Times New Roman" w:hAnsi="Times New Roman" w:cs="Times New Roman"/>
                <w:sz w:val="24"/>
                <w:szCs w:val="24"/>
              </w:rPr>
              <w:t xml:space="preserve"> на территории ВКО</w:t>
            </w:r>
          </w:p>
        </w:tc>
        <w:tc>
          <w:tcPr>
            <w:tcW w:w="2552"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tabs>
                <w:tab w:val="left" w:pos="1419"/>
              </w:tabs>
              <w:spacing w:after="0" w:line="240" w:lineRule="auto"/>
              <w:rPr>
                <w:rStyle w:val="2"/>
                <w:rFonts w:eastAsia="Calibri"/>
                <w:b w:val="0"/>
                <w:bCs w:val="0"/>
                <w:color w:val="auto"/>
                <w:sz w:val="24"/>
                <w:szCs w:val="24"/>
                <w:lang w:val="kk-KZ"/>
              </w:rPr>
            </w:pPr>
            <w:proofErr w:type="spellStart"/>
            <w:r w:rsidRPr="000269AA">
              <w:rPr>
                <w:rFonts w:ascii="Times New Roman" w:hAnsi="Times New Roman" w:cs="Times New Roman"/>
                <w:sz w:val="24"/>
                <w:szCs w:val="24"/>
              </w:rPr>
              <w:lastRenderedPageBreak/>
              <w:t>Акимат</w:t>
            </w:r>
            <w:proofErr w:type="spellEnd"/>
            <w:r w:rsidRPr="000269AA">
              <w:rPr>
                <w:rFonts w:ascii="Times New Roman" w:hAnsi="Times New Roman" w:cs="Times New Roman"/>
                <w:sz w:val="24"/>
                <w:szCs w:val="24"/>
              </w:rPr>
              <w:t xml:space="preserve"> области, </w:t>
            </w:r>
            <w:r w:rsidRPr="000269AA">
              <w:rPr>
                <w:rFonts w:ascii="Times New Roman" w:hAnsi="Times New Roman" w:cs="Times New Roman"/>
                <w:sz w:val="24"/>
                <w:szCs w:val="24"/>
                <w:lang w:val="kk-KZ"/>
              </w:rPr>
              <w:t>МЭГПР</w:t>
            </w:r>
          </w:p>
        </w:tc>
        <w:tc>
          <w:tcPr>
            <w:tcW w:w="2126"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tabs>
                <w:tab w:val="left" w:pos="1419"/>
              </w:tabs>
              <w:spacing w:after="0" w:line="240" w:lineRule="auto"/>
              <w:rPr>
                <w:rStyle w:val="2"/>
                <w:rFonts w:eastAsia="Calibri"/>
                <w:b w:val="0"/>
                <w:color w:val="auto"/>
                <w:sz w:val="24"/>
                <w:szCs w:val="24"/>
              </w:rPr>
            </w:pPr>
            <w:r w:rsidRPr="000269AA">
              <w:rPr>
                <w:rStyle w:val="2"/>
                <w:rFonts w:eastAsia="Calibri"/>
                <w:b w:val="0"/>
                <w:color w:val="auto"/>
                <w:sz w:val="24"/>
                <w:szCs w:val="24"/>
              </w:rPr>
              <w:t xml:space="preserve">2020-2024 </w:t>
            </w:r>
          </w:p>
          <w:p w:rsidR="00C22FD0" w:rsidRPr="000269AA" w:rsidRDefault="00C22FD0" w:rsidP="000D0CF3">
            <w:pPr>
              <w:spacing w:after="0" w:line="240" w:lineRule="auto"/>
              <w:rPr>
                <w:rFonts w:ascii="Times New Roman" w:hAnsi="Times New Roman" w:cs="Times New Roman"/>
                <w:sz w:val="24"/>
                <w:szCs w:val="24"/>
              </w:rPr>
            </w:pPr>
            <w:r w:rsidRPr="000269AA">
              <w:rPr>
                <w:rStyle w:val="2"/>
                <w:rFonts w:eastAsia="Calibri"/>
                <w:b w:val="0"/>
                <w:color w:val="auto"/>
                <w:sz w:val="24"/>
                <w:szCs w:val="24"/>
              </w:rPr>
              <w:t>годы</w:t>
            </w:r>
            <w:r w:rsidRPr="000269AA">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 xml:space="preserve">Акты ввода </w:t>
            </w:r>
            <w:proofErr w:type="gramStart"/>
            <w:r w:rsidRPr="000269AA">
              <w:rPr>
                <w:rFonts w:ascii="Times New Roman" w:hAnsi="Times New Roman" w:cs="Times New Roman"/>
                <w:sz w:val="24"/>
                <w:szCs w:val="24"/>
              </w:rPr>
              <w:t>в</w:t>
            </w:r>
            <w:proofErr w:type="gramEnd"/>
            <w:r w:rsidRPr="000269AA">
              <w:rPr>
                <w:rFonts w:ascii="Times New Roman" w:hAnsi="Times New Roman" w:cs="Times New Roman"/>
                <w:sz w:val="24"/>
                <w:szCs w:val="24"/>
              </w:rPr>
              <w:t xml:space="preserve"> </w:t>
            </w:r>
          </w:p>
          <w:p w:rsidR="00C22FD0" w:rsidRPr="000269AA" w:rsidRDefault="00C22FD0" w:rsidP="000D0CF3">
            <w:pPr>
              <w:spacing w:after="0" w:line="240" w:lineRule="auto"/>
              <w:rPr>
                <w:rFonts w:ascii="Times New Roman" w:hAnsi="Times New Roman" w:cs="Times New Roman"/>
                <w:sz w:val="24"/>
                <w:szCs w:val="24"/>
              </w:rPr>
            </w:pPr>
            <w:r w:rsidRPr="000269AA">
              <w:rPr>
                <w:rFonts w:ascii="Times New Roman" w:hAnsi="Times New Roman" w:cs="Times New Roman"/>
                <w:sz w:val="24"/>
                <w:szCs w:val="24"/>
              </w:rPr>
              <w:t>Эксплуатацию</w:t>
            </w:r>
          </w:p>
        </w:tc>
        <w:tc>
          <w:tcPr>
            <w:tcW w:w="2835" w:type="dxa"/>
            <w:gridSpan w:val="2"/>
            <w:tcBorders>
              <w:top w:val="single" w:sz="4" w:space="0" w:color="auto"/>
              <w:left w:val="single" w:sz="4" w:space="0" w:color="auto"/>
              <w:bottom w:val="single" w:sz="4" w:space="0" w:color="auto"/>
              <w:right w:val="single" w:sz="4" w:space="0" w:color="auto"/>
            </w:tcBorders>
          </w:tcPr>
          <w:p w:rsidR="00C22FD0" w:rsidRPr="000269AA" w:rsidRDefault="00C22FD0" w:rsidP="000D0CF3">
            <w:pPr>
              <w:pStyle w:val="ab"/>
              <w:tabs>
                <w:tab w:val="left" w:pos="304"/>
              </w:tabs>
              <w:spacing w:before="0" w:beforeAutospacing="0" w:after="0" w:afterAutospacing="0"/>
              <w:rPr>
                <w:rStyle w:val="20"/>
                <w:rFonts w:eastAsia="Calibri"/>
                <w:b w:val="0"/>
                <w:bCs w:val="0"/>
                <w:color w:val="auto"/>
                <w:sz w:val="24"/>
                <w:szCs w:val="24"/>
              </w:rPr>
            </w:pPr>
            <w:r w:rsidRPr="000269AA">
              <w:rPr>
                <w:rStyle w:val="20"/>
                <w:rFonts w:eastAsia="Calibri"/>
                <w:b w:val="0"/>
                <w:bCs w:val="0"/>
                <w:color w:val="auto"/>
                <w:sz w:val="24"/>
                <w:szCs w:val="24"/>
              </w:rPr>
              <w:t>Снижение нагрузки на окружающую среду</w:t>
            </w:r>
          </w:p>
        </w:tc>
      </w:tr>
    </w:tbl>
    <w:p w:rsidR="005C3509" w:rsidRPr="000269AA" w:rsidRDefault="005C3509" w:rsidP="00A6491E">
      <w:pPr>
        <w:rPr>
          <w:rFonts w:ascii="Times New Roman" w:hAnsi="Times New Roman" w:cs="Times New Roman"/>
          <w:sz w:val="24"/>
          <w:szCs w:val="24"/>
        </w:rPr>
      </w:pPr>
    </w:p>
    <w:p w:rsidR="000269AA" w:rsidRPr="000269AA" w:rsidRDefault="000269AA" w:rsidP="00A6491E">
      <w:pPr>
        <w:rPr>
          <w:rFonts w:ascii="Times New Roman" w:hAnsi="Times New Roman" w:cs="Times New Roman"/>
          <w:sz w:val="24"/>
          <w:szCs w:val="24"/>
        </w:rPr>
      </w:pPr>
      <w:r w:rsidRPr="000269AA">
        <w:rPr>
          <w:rFonts w:ascii="Times New Roman" w:hAnsi="Times New Roman" w:cs="Times New Roman"/>
          <w:sz w:val="24"/>
          <w:szCs w:val="24"/>
        </w:rPr>
        <w:t>Примечание:</w:t>
      </w:r>
    </w:p>
    <w:p w:rsidR="000269AA" w:rsidRPr="000269AA" w:rsidRDefault="000269AA" w:rsidP="000269AA">
      <w:pPr>
        <w:rPr>
          <w:rFonts w:ascii="Times New Roman" w:hAnsi="Times New Roman" w:cs="Times New Roman"/>
          <w:sz w:val="24"/>
        </w:rPr>
      </w:pPr>
      <w:r w:rsidRPr="000269AA">
        <w:rPr>
          <w:rFonts w:ascii="Times New Roman" w:hAnsi="Times New Roman" w:cs="Times New Roman"/>
          <w:sz w:val="24"/>
        </w:rPr>
        <w:t xml:space="preserve">* </w:t>
      </w:r>
      <w:proofErr w:type="gramStart"/>
      <w:r w:rsidRPr="000269AA">
        <w:rPr>
          <w:rFonts w:ascii="Times New Roman" w:hAnsi="Times New Roman" w:cs="Times New Roman"/>
          <w:sz w:val="24"/>
        </w:rPr>
        <w:t>Мероприятия</w:t>
      </w:r>
      <w:proofErr w:type="gramEnd"/>
      <w:r w:rsidRPr="000269AA">
        <w:rPr>
          <w:rFonts w:ascii="Times New Roman" w:hAnsi="Times New Roman" w:cs="Times New Roman"/>
          <w:sz w:val="24"/>
        </w:rPr>
        <w:t xml:space="preserve"> предусмотренные Комплексным планом ВКО</w:t>
      </w:r>
    </w:p>
    <w:p w:rsidR="000269AA" w:rsidRPr="000269AA" w:rsidRDefault="000269AA" w:rsidP="00A6491E">
      <w:pPr>
        <w:rPr>
          <w:rFonts w:ascii="Times New Roman" w:hAnsi="Times New Roman" w:cs="Times New Roman"/>
          <w:sz w:val="24"/>
          <w:szCs w:val="24"/>
        </w:rPr>
      </w:pPr>
      <w:r w:rsidRPr="000269AA">
        <w:rPr>
          <w:rFonts w:ascii="Times New Roman" w:hAnsi="Times New Roman" w:cs="Times New Roman"/>
          <w:sz w:val="24"/>
          <w:szCs w:val="24"/>
        </w:rPr>
        <w:t>**  Мероприятия предусмотренные ЦПКООС ВКО</w:t>
      </w:r>
    </w:p>
    <w:sectPr w:rsidR="000269AA" w:rsidRPr="000269AA" w:rsidSect="00A6491E">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9A1"/>
    <w:multiLevelType w:val="hybridMultilevel"/>
    <w:tmpl w:val="D4B49D14"/>
    <w:lvl w:ilvl="0" w:tplc="9874383C">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F116F"/>
    <w:multiLevelType w:val="hybridMultilevel"/>
    <w:tmpl w:val="CB3C657C"/>
    <w:lvl w:ilvl="0" w:tplc="DC5A0A3A">
      <w:start w:val="1"/>
      <w:numFmt w:val="decimal"/>
      <w:lvlText w:val="%1."/>
      <w:lvlJc w:val="left"/>
      <w:pPr>
        <w:ind w:left="502"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022405"/>
    <w:multiLevelType w:val="hybridMultilevel"/>
    <w:tmpl w:val="9C12CC40"/>
    <w:lvl w:ilvl="0" w:tplc="5E5A1E10">
      <w:start w:val="9"/>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88"/>
    <w:rsid w:val="00003313"/>
    <w:rsid w:val="00014B55"/>
    <w:rsid w:val="0001604C"/>
    <w:rsid w:val="000269AA"/>
    <w:rsid w:val="0005138F"/>
    <w:rsid w:val="00063B8A"/>
    <w:rsid w:val="00077078"/>
    <w:rsid w:val="0009781A"/>
    <w:rsid w:val="000D0CF3"/>
    <w:rsid w:val="000E13BA"/>
    <w:rsid w:val="000E4113"/>
    <w:rsid w:val="00111770"/>
    <w:rsid w:val="00166C3A"/>
    <w:rsid w:val="001758EE"/>
    <w:rsid w:val="00177421"/>
    <w:rsid w:val="00196E8F"/>
    <w:rsid w:val="001C0C30"/>
    <w:rsid w:val="001C71F1"/>
    <w:rsid w:val="001C76AD"/>
    <w:rsid w:val="001D19C9"/>
    <w:rsid w:val="001E1E04"/>
    <w:rsid w:val="001E4791"/>
    <w:rsid w:val="001F0EBD"/>
    <w:rsid w:val="002221E4"/>
    <w:rsid w:val="0022530F"/>
    <w:rsid w:val="00232BD2"/>
    <w:rsid w:val="00242617"/>
    <w:rsid w:val="00255175"/>
    <w:rsid w:val="00282CE1"/>
    <w:rsid w:val="00295622"/>
    <w:rsid w:val="00296846"/>
    <w:rsid w:val="002A3B4D"/>
    <w:rsid w:val="002C14A1"/>
    <w:rsid w:val="002E1AC5"/>
    <w:rsid w:val="002F4D27"/>
    <w:rsid w:val="0030720C"/>
    <w:rsid w:val="003137B0"/>
    <w:rsid w:val="003150D4"/>
    <w:rsid w:val="00353E01"/>
    <w:rsid w:val="00354A27"/>
    <w:rsid w:val="00372E35"/>
    <w:rsid w:val="00375092"/>
    <w:rsid w:val="00391389"/>
    <w:rsid w:val="003A1880"/>
    <w:rsid w:val="003A2AE6"/>
    <w:rsid w:val="003A715E"/>
    <w:rsid w:val="003B0441"/>
    <w:rsid w:val="003B16E9"/>
    <w:rsid w:val="003C146E"/>
    <w:rsid w:val="003C16EC"/>
    <w:rsid w:val="003C2F53"/>
    <w:rsid w:val="003D472F"/>
    <w:rsid w:val="003E0A7E"/>
    <w:rsid w:val="003F16A3"/>
    <w:rsid w:val="003F62A3"/>
    <w:rsid w:val="004013E4"/>
    <w:rsid w:val="00401EE6"/>
    <w:rsid w:val="004054DD"/>
    <w:rsid w:val="0040696F"/>
    <w:rsid w:val="00410766"/>
    <w:rsid w:val="00413C78"/>
    <w:rsid w:val="004230B1"/>
    <w:rsid w:val="00427AA7"/>
    <w:rsid w:val="00433172"/>
    <w:rsid w:val="00437E5B"/>
    <w:rsid w:val="00453892"/>
    <w:rsid w:val="00456609"/>
    <w:rsid w:val="00463313"/>
    <w:rsid w:val="00466BBB"/>
    <w:rsid w:val="00467C72"/>
    <w:rsid w:val="00493E92"/>
    <w:rsid w:val="004A2A67"/>
    <w:rsid w:val="004A3345"/>
    <w:rsid w:val="004B187A"/>
    <w:rsid w:val="004E0BE2"/>
    <w:rsid w:val="004E53CE"/>
    <w:rsid w:val="004E6EE6"/>
    <w:rsid w:val="005030C3"/>
    <w:rsid w:val="00515992"/>
    <w:rsid w:val="00536113"/>
    <w:rsid w:val="00540ADE"/>
    <w:rsid w:val="005502BB"/>
    <w:rsid w:val="00552DD8"/>
    <w:rsid w:val="0055352E"/>
    <w:rsid w:val="005548D8"/>
    <w:rsid w:val="0055785F"/>
    <w:rsid w:val="005626A4"/>
    <w:rsid w:val="0057443D"/>
    <w:rsid w:val="00585058"/>
    <w:rsid w:val="00585EA9"/>
    <w:rsid w:val="00593B41"/>
    <w:rsid w:val="00594999"/>
    <w:rsid w:val="005B1768"/>
    <w:rsid w:val="005B48A0"/>
    <w:rsid w:val="005C3509"/>
    <w:rsid w:val="005E0ECB"/>
    <w:rsid w:val="005E1E35"/>
    <w:rsid w:val="006012EC"/>
    <w:rsid w:val="00614390"/>
    <w:rsid w:val="00614AC3"/>
    <w:rsid w:val="00675466"/>
    <w:rsid w:val="00681760"/>
    <w:rsid w:val="00684B49"/>
    <w:rsid w:val="006850B2"/>
    <w:rsid w:val="006B395D"/>
    <w:rsid w:val="006B6135"/>
    <w:rsid w:val="006C2AB3"/>
    <w:rsid w:val="006F277B"/>
    <w:rsid w:val="006F6AB8"/>
    <w:rsid w:val="007226AD"/>
    <w:rsid w:val="007254A0"/>
    <w:rsid w:val="00734C6B"/>
    <w:rsid w:val="00772940"/>
    <w:rsid w:val="00795030"/>
    <w:rsid w:val="007950BC"/>
    <w:rsid w:val="00797F19"/>
    <w:rsid w:val="007A527E"/>
    <w:rsid w:val="007A6BE2"/>
    <w:rsid w:val="007D4197"/>
    <w:rsid w:val="007E1836"/>
    <w:rsid w:val="007E5467"/>
    <w:rsid w:val="00826325"/>
    <w:rsid w:val="008520A0"/>
    <w:rsid w:val="00872876"/>
    <w:rsid w:val="00872B58"/>
    <w:rsid w:val="00885F33"/>
    <w:rsid w:val="008908E3"/>
    <w:rsid w:val="008A4EFF"/>
    <w:rsid w:val="008B1A54"/>
    <w:rsid w:val="008B482D"/>
    <w:rsid w:val="008C297C"/>
    <w:rsid w:val="008D5132"/>
    <w:rsid w:val="008E36EA"/>
    <w:rsid w:val="008E689F"/>
    <w:rsid w:val="008F15F1"/>
    <w:rsid w:val="009030CB"/>
    <w:rsid w:val="0091278C"/>
    <w:rsid w:val="00935236"/>
    <w:rsid w:val="00962D0E"/>
    <w:rsid w:val="00963256"/>
    <w:rsid w:val="00964826"/>
    <w:rsid w:val="00983488"/>
    <w:rsid w:val="009945DC"/>
    <w:rsid w:val="009A78F6"/>
    <w:rsid w:val="009B625D"/>
    <w:rsid w:val="009D62B1"/>
    <w:rsid w:val="009E17DC"/>
    <w:rsid w:val="009F5207"/>
    <w:rsid w:val="00A133D1"/>
    <w:rsid w:val="00A20D60"/>
    <w:rsid w:val="00A216A3"/>
    <w:rsid w:val="00A236FD"/>
    <w:rsid w:val="00A358EC"/>
    <w:rsid w:val="00A37498"/>
    <w:rsid w:val="00A41D02"/>
    <w:rsid w:val="00A64868"/>
    <w:rsid w:val="00A6491E"/>
    <w:rsid w:val="00A73EE1"/>
    <w:rsid w:val="00A803C1"/>
    <w:rsid w:val="00A82DBF"/>
    <w:rsid w:val="00A9479B"/>
    <w:rsid w:val="00A952B3"/>
    <w:rsid w:val="00A97C29"/>
    <w:rsid w:val="00AA2E94"/>
    <w:rsid w:val="00AA6C60"/>
    <w:rsid w:val="00AB1A8E"/>
    <w:rsid w:val="00AB2824"/>
    <w:rsid w:val="00AD0AC8"/>
    <w:rsid w:val="00AD4B2A"/>
    <w:rsid w:val="00AD5CA6"/>
    <w:rsid w:val="00AD6557"/>
    <w:rsid w:val="00AE7017"/>
    <w:rsid w:val="00B04243"/>
    <w:rsid w:val="00B05482"/>
    <w:rsid w:val="00B061F7"/>
    <w:rsid w:val="00B129CD"/>
    <w:rsid w:val="00B25BD5"/>
    <w:rsid w:val="00B31FE1"/>
    <w:rsid w:val="00B5612A"/>
    <w:rsid w:val="00B60084"/>
    <w:rsid w:val="00B63868"/>
    <w:rsid w:val="00B71CD7"/>
    <w:rsid w:val="00B825E2"/>
    <w:rsid w:val="00B9750F"/>
    <w:rsid w:val="00BA1618"/>
    <w:rsid w:val="00BA624B"/>
    <w:rsid w:val="00BC44F5"/>
    <w:rsid w:val="00C07043"/>
    <w:rsid w:val="00C10799"/>
    <w:rsid w:val="00C12A7E"/>
    <w:rsid w:val="00C17FD8"/>
    <w:rsid w:val="00C2114F"/>
    <w:rsid w:val="00C22FD0"/>
    <w:rsid w:val="00C30944"/>
    <w:rsid w:val="00C361E6"/>
    <w:rsid w:val="00C41608"/>
    <w:rsid w:val="00C41E54"/>
    <w:rsid w:val="00C614F0"/>
    <w:rsid w:val="00C72822"/>
    <w:rsid w:val="00C86207"/>
    <w:rsid w:val="00C964B7"/>
    <w:rsid w:val="00C96EB7"/>
    <w:rsid w:val="00CA50A4"/>
    <w:rsid w:val="00CC2496"/>
    <w:rsid w:val="00CF3065"/>
    <w:rsid w:val="00D15F4F"/>
    <w:rsid w:val="00D1623E"/>
    <w:rsid w:val="00D303FE"/>
    <w:rsid w:val="00D37F4A"/>
    <w:rsid w:val="00D4210F"/>
    <w:rsid w:val="00D558F9"/>
    <w:rsid w:val="00D6496C"/>
    <w:rsid w:val="00D76EEC"/>
    <w:rsid w:val="00D776D0"/>
    <w:rsid w:val="00D81206"/>
    <w:rsid w:val="00DA5A5B"/>
    <w:rsid w:val="00DB4A65"/>
    <w:rsid w:val="00DD05C8"/>
    <w:rsid w:val="00DE39F5"/>
    <w:rsid w:val="00DF562D"/>
    <w:rsid w:val="00E07A22"/>
    <w:rsid w:val="00E158B9"/>
    <w:rsid w:val="00E40758"/>
    <w:rsid w:val="00E475E8"/>
    <w:rsid w:val="00E6347D"/>
    <w:rsid w:val="00E65536"/>
    <w:rsid w:val="00E6565B"/>
    <w:rsid w:val="00E83F68"/>
    <w:rsid w:val="00E85B0F"/>
    <w:rsid w:val="00E8675E"/>
    <w:rsid w:val="00E94210"/>
    <w:rsid w:val="00EA40DD"/>
    <w:rsid w:val="00EA7FFE"/>
    <w:rsid w:val="00EB3534"/>
    <w:rsid w:val="00EC40EF"/>
    <w:rsid w:val="00EF1373"/>
    <w:rsid w:val="00EF2696"/>
    <w:rsid w:val="00F05E9A"/>
    <w:rsid w:val="00F06932"/>
    <w:rsid w:val="00F1143E"/>
    <w:rsid w:val="00F13194"/>
    <w:rsid w:val="00F32B3F"/>
    <w:rsid w:val="00F465C0"/>
    <w:rsid w:val="00F46BE2"/>
    <w:rsid w:val="00F56C9B"/>
    <w:rsid w:val="00F56D34"/>
    <w:rsid w:val="00F577B9"/>
    <w:rsid w:val="00F63649"/>
    <w:rsid w:val="00F7791F"/>
    <w:rsid w:val="00F803A0"/>
    <w:rsid w:val="00F84F76"/>
    <w:rsid w:val="00F87489"/>
    <w:rsid w:val="00FA63A6"/>
    <w:rsid w:val="00FC03F9"/>
    <w:rsid w:val="00FC5126"/>
    <w:rsid w:val="00FC6F95"/>
    <w:rsid w:val="00FE1CE1"/>
    <w:rsid w:val="00FF06B6"/>
    <w:rsid w:val="0AE1615D"/>
    <w:rsid w:val="1DEA76E8"/>
    <w:rsid w:val="21111CBE"/>
    <w:rsid w:val="26892080"/>
    <w:rsid w:val="2DE52EE8"/>
    <w:rsid w:val="43912BA6"/>
    <w:rsid w:val="4BA4132B"/>
    <w:rsid w:val="4BED2453"/>
    <w:rsid w:val="4F550C3B"/>
    <w:rsid w:val="539C3948"/>
    <w:rsid w:val="53BB4AF5"/>
    <w:rsid w:val="57FA2330"/>
    <w:rsid w:val="5B6957D8"/>
    <w:rsid w:val="5CBB68CF"/>
    <w:rsid w:val="65AD25EC"/>
    <w:rsid w:val="667114D1"/>
    <w:rsid w:val="67395FC1"/>
    <w:rsid w:val="686F1D4D"/>
    <w:rsid w:val="6BEE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2E1AC5"/>
    <w:pPr>
      <w:keepNext/>
      <w:spacing w:before="240" w:after="60" w:line="259" w:lineRule="auto"/>
      <w:outlineLvl w:val="0"/>
    </w:pPr>
    <w:rPr>
      <w:rFonts w:ascii="Calibri Light" w:eastAsia="Times New Roman"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table" w:styleId="a9">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qFormat/>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Default">
    <w:name w:val="Default"/>
    <w:rsid w:val="007226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rsid w:val="002E1AC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0">
    <w:name w:val="Основной текст (2)"/>
    <w:rsid w:val="002E1AC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w:basedOn w:val="a"/>
    <w:link w:val="ac"/>
    <w:uiPriority w:val="99"/>
    <w:qFormat/>
    <w:rsid w:val="002E1AC5"/>
    <w:pPr>
      <w:spacing w:before="100" w:beforeAutospacing="1" w:after="100" w:afterAutospacing="1" w:line="240" w:lineRule="auto"/>
    </w:pPr>
    <w:rPr>
      <w:rFonts w:ascii="Times New Roman" w:eastAsia="Calibri" w:hAnsi="Times New Roman" w:cs="Times New Roman"/>
      <w:sz w:val="20"/>
      <w:szCs w:val="20"/>
      <w:lang w:eastAsia="en-US"/>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b"/>
    <w:uiPriority w:val="99"/>
    <w:locked/>
    <w:rsid w:val="002E1AC5"/>
    <w:rPr>
      <w:rFonts w:ascii="Times New Roman" w:eastAsia="Calibri" w:hAnsi="Times New Roman" w:cs="Times New Roman"/>
      <w:lang w:eastAsia="en-US"/>
    </w:rPr>
  </w:style>
  <w:style w:type="character" w:customStyle="1" w:styleId="10">
    <w:name w:val="Заголовок 1 Знак"/>
    <w:basedOn w:val="a0"/>
    <w:link w:val="1"/>
    <w:uiPriority w:val="9"/>
    <w:rsid w:val="002E1AC5"/>
    <w:rPr>
      <w:rFonts w:ascii="Calibri Light" w:eastAsia="Times New Roman" w:hAnsi="Calibri Light" w:cs="Times New Roman"/>
      <w:b/>
      <w:bCs/>
      <w:kern w:val="32"/>
      <w:sz w:val="32"/>
      <w:szCs w:val="32"/>
      <w:lang w:eastAsia="en-US"/>
    </w:rPr>
  </w:style>
  <w:style w:type="character" w:styleId="ad">
    <w:name w:val="Strong"/>
    <w:uiPriority w:val="22"/>
    <w:qFormat/>
    <w:rsid w:val="002E1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2E1AC5"/>
    <w:pPr>
      <w:keepNext/>
      <w:spacing w:before="240" w:after="60" w:line="259" w:lineRule="auto"/>
      <w:outlineLvl w:val="0"/>
    </w:pPr>
    <w:rPr>
      <w:rFonts w:ascii="Calibri Light" w:eastAsia="Times New Roman"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table" w:styleId="a9">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qFormat/>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Default">
    <w:name w:val="Default"/>
    <w:rsid w:val="007226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rsid w:val="002E1AC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0">
    <w:name w:val="Основной текст (2)"/>
    <w:rsid w:val="002E1AC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w:basedOn w:val="a"/>
    <w:link w:val="ac"/>
    <w:uiPriority w:val="99"/>
    <w:qFormat/>
    <w:rsid w:val="002E1AC5"/>
    <w:pPr>
      <w:spacing w:before="100" w:beforeAutospacing="1" w:after="100" w:afterAutospacing="1" w:line="240" w:lineRule="auto"/>
    </w:pPr>
    <w:rPr>
      <w:rFonts w:ascii="Times New Roman" w:eastAsia="Calibri" w:hAnsi="Times New Roman" w:cs="Times New Roman"/>
      <w:sz w:val="20"/>
      <w:szCs w:val="20"/>
      <w:lang w:eastAsia="en-US"/>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b"/>
    <w:uiPriority w:val="99"/>
    <w:locked/>
    <w:rsid w:val="002E1AC5"/>
    <w:rPr>
      <w:rFonts w:ascii="Times New Roman" w:eastAsia="Calibri" w:hAnsi="Times New Roman" w:cs="Times New Roman"/>
      <w:lang w:eastAsia="en-US"/>
    </w:rPr>
  </w:style>
  <w:style w:type="character" w:customStyle="1" w:styleId="10">
    <w:name w:val="Заголовок 1 Знак"/>
    <w:basedOn w:val="a0"/>
    <w:link w:val="1"/>
    <w:uiPriority w:val="9"/>
    <w:rsid w:val="002E1AC5"/>
    <w:rPr>
      <w:rFonts w:ascii="Calibri Light" w:eastAsia="Times New Roman" w:hAnsi="Calibri Light" w:cs="Times New Roman"/>
      <w:b/>
      <w:bCs/>
      <w:kern w:val="32"/>
      <w:sz w:val="32"/>
      <w:szCs w:val="32"/>
      <w:lang w:eastAsia="en-US"/>
    </w:rPr>
  </w:style>
  <w:style w:type="character" w:styleId="ad">
    <w:name w:val="Strong"/>
    <w:uiPriority w:val="22"/>
    <w:qFormat/>
    <w:rsid w:val="002E1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CE559-27E3-4BF2-9823-F2214A82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Алмас И. Искаков</dc:creator>
  <cp:lastModifiedBy>User</cp:lastModifiedBy>
  <cp:revision>4</cp:revision>
  <cp:lastPrinted>2020-09-05T08:46:00Z</cp:lastPrinted>
  <dcterms:created xsi:type="dcterms:W3CDTF">2020-09-06T03:38:00Z</dcterms:created>
  <dcterms:modified xsi:type="dcterms:W3CDTF">2020-09-06T09:09:00Z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