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C61598" w:rsidRPr="00491D4B" w:rsidRDefault="00C61598" w:rsidP="00C615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D4B">
        <w:rPr>
          <w:rFonts w:ascii="Times New Roman" w:hAnsi="Times New Roman" w:cs="Times New Roman"/>
          <w:b/>
          <w:sz w:val="32"/>
          <w:szCs w:val="32"/>
        </w:rPr>
        <w:t xml:space="preserve">Граждане! </w:t>
      </w:r>
    </w:p>
    <w:p w:rsidR="00C61598" w:rsidRPr="00491D4B" w:rsidRDefault="00C61598" w:rsidP="00C615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D4B">
        <w:rPr>
          <w:rFonts w:ascii="Times New Roman" w:hAnsi="Times New Roman" w:cs="Times New Roman"/>
          <w:b/>
          <w:sz w:val="32"/>
          <w:szCs w:val="32"/>
        </w:rPr>
        <w:t>Не оставайтесь равнодушными!</w:t>
      </w:r>
    </w:p>
    <w:p w:rsidR="00C61598" w:rsidRPr="00491D4B" w:rsidRDefault="00C61598" w:rsidP="00C615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1598" w:rsidRPr="00491D4B" w:rsidRDefault="00C61598" w:rsidP="00C61598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D4B">
        <w:rPr>
          <w:rFonts w:ascii="Times New Roman" w:hAnsi="Times New Roman" w:cs="Times New Roman"/>
          <w:sz w:val="32"/>
          <w:szCs w:val="32"/>
        </w:rPr>
        <w:t xml:space="preserve">Вы можете помочь нам в борьбе с незаконным игорным бизнесом. Сообщайте о местах, где функционирует игорный бизнес, об известных Вам игорных заведениях. </w:t>
      </w:r>
    </w:p>
    <w:p w:rsidR="00C61598" w:rsidRPr="00491D4B" w:rsidRDefault="00C61598" w:rsidP="00C61598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D4B">
        <w:rPr>
          <w:rFonts w:ascii="Times New Roman" w:hAnsi="Times New Roman" w:cs="Times New Roman"/>
          <w:sz w:val="32"/>
          <w:szCs w:val="32"/>
        </w:rPr>
        <w:t xml:space="preserve">Ведь завтра в зале игровых автоматов могут оказаться </w:t>
      </w:r>
      <w:proofErr w:type="gramStart"/>
      <w:r w:rsidRPr="00491D4B">
        <w:rPr>
          <w:rFonts w:ascii="Times New Roman" w:hAnsi="Times New Roman" w:cs="Times New Roman"/>
          <w:sz w:val="32"/>
          <w:szCs w:val="32"/>
        </w:rPr>
        <w:t>Ваши</w:t>
      </w:r>
      <w:proofErr w:type="gramEnd"/>
      <w:r w:rsidRPr="00491D4B">
        <w:rPr>
          <w:rFonts w:ascii="Times New Roman" w:hAnsi="Times New Roman" w:cs="Times New Roman"/>
          <w:sz w:val="32"/>
          <w:szCs w:val="32"/>
        </w:rPr>
        <w:t xml:space="preserve"> близкие…</w:t>
      </w:r>
    </w:p>
    <w:p w:rsidR="00C61598" w:rsidRPr="00491D4B" w:rsidRDefault="00C61598" w:rsidP="00C615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1598" w:rsidRDefault="00C61598" w:rsidP="00C61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D7CAECE" wp14:editId="134B04A2">
            <wp:extent cx="2612571" cy="3633849"/>
            <wp:effectExtent l="0" t="0" r="0" b="5080"/>
            <wp:docPr id="18" name="Рисунок 18" descr="C:\Users\Admin\Desktop\Все по игорке\BRFbbqbh0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Все по игорке\BRFbbqbh0h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1" cy="363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5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598" w:rsidRDefault="00C61598" w:rsidP="00C61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98" w:rsidRDefault="00C61598" w:rsidP="00C61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98" w:rsidRDefault="00C61598" w:rsidP="00C61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623" w:rsidRPr="00491D4B" w:rsidRDefault="005F78C0" w:rsidP="005E3394">
      <w:pPr>
        <w:jc w:val="center"/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</w:pPr>
      <w:r w:rsidRPr="00491D4B"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  <w:t>Вместе найдем мы ну</w:t>
      </w:r>
      <w:bookmarkStart w:id="0" w:name="_GoBack"/>
      <w:bookmarkEnd w:id="0"/>
      <w:r w:rsidRPr="00491D4B"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  <w:t xml:space="preserve">жный </w:t>
      </w:r>
      <w:r w:rsidR="00907A58" w:rsidRPr="00491D4B"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  <w:t>ответ</w:t>
      </w:r>
      <w:r w:rsidRPr="00491D4B"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  <w:t xml:space="preserve">, </w:t>
      </w:r>
    </w:p>
    <w:p w:rsidR="000970CC" w:rsidRPr="00491D4B" w:rsidRDefault="005F78C0" w:rsidP="005E339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1D4B"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  <w:t>Скажем игорному бизнесу «НЕТ!»</w:t>
      </w:r>
    </w:p>
    <w:p w:rsidR="00846157" w:rsidRDefault="00846157" w:rsidP="005E3394">
      <w:pPr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846157" w:rsidRDefault="00846157" w:rsidP="005E3394">
      <w:pPr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0970CC" w:rsidRPr="00907A58" w:rsidRDefault="000D2360" w:rsidP="005E33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7A58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50D75DCF" wp14:editId="71369E4B">
            <wp:extent cx="3253839" cy="2660073"/>
            <wp:effectExtent l="0" t="0" r="3810" b="6985"/>
            <wp:docPr id="22" name="Рисунок 22" descr="C:\Users\Admin\Desktop\Все по игорке\ban_on_gamb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Все по игорке\ban_on_gambl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6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0CC" w:rsidRPr="00907A58" w:rsidRDefault="000970CC" w:rsidP="005E339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7A58" w:rsidRPr="00491D4B" w:rsidRDefault="00907A58" w:rsidP="00907A58">
      <w:pPr>
        <w:pStyle w:val="a9"/>
        <w:jc w:val="center"/>
        <w:rPr>
          <w:rFonts w:ascii="Times New Roman" w:eastAsia="BatangChe" w:hAnsi="Times New Roman" w:cs="Times New Roman"/>
          <w:b/>
          <w:sz w:val="48"/>
          <w:szCs w:val="48"/>
        </w:rPr>
      </w:pPr>
      <w:r w:rsidRPr="00491D4B">
        <w:rPr>
          <w:rFonts w:ascii="Times New Roman" w:eastAsia="BatangChe" w:hAnsi="Times New Roman" w:cs="Times New Roman"/>
          <w:b/>
          <w:sz w:val="48"/>
          <w:szCs w:val="48"/>
        </w:rPr>
        <w:t>Игорный бизнес для нас не беда,</w:t>
      </w:r>
    </w:p>
    <w:p w:rsidR="00907A58" w:rsidRPr="00491D4B" w:rsidRDefault="00907A58" w:rsidP="00907A58">
      <w:pPr>
        <w:ind w:left="360" w:firstLine="348"/>
        <w:jc w:val="center"/>
        <w:rPr>
          <w:rFonts w:ascii="Times New Roman" w:eastAsia="BatangChe" w:hAnsi="Times New Roman" w:cs="Times New Roman"/>
          <w:b/>
          <w:sz w:val="48"/>
          <w:szCs w:val="48"/>
        </w:rPr>
      </w:pPr>
      <w:r w:rsidRPr="00491D4B">
        <w:rPr>
          <w:rFonts w:ascii="Times New Roman" w:eastAsia="BatangChe" w:hAnsi="Times New Roman" w:cs="Times New Roman"/>
          <w:b/>
          <w:sz w:val="48"/>
          <w:szCs w:val="48"/>
        </w:rPr>
        <w:t>Бороться мы с ним готовы всегда!</w:t>
      </w:r>
    </w:p>
    <w:p w:rsidR="00C61598" w:rsidRDefault="00C61598" w:rsidP="005E33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BA9" w:rsidRDefault="007C7BA9" w:rsidP="00570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63F" w:rsidRPr="000970CC" w:rsidRDefault="0057063F" w:rsidP="00570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C">
        <w:rPr>
          <w:rFonts w:ascii="Times New Roman" w:hAnsi="Times New Roman" w:cs="Times New Roman"/>
          <w:b/>
          <w:sz w:val="24"/>
          <w:szCs w:val="24"/>
        </w:rPr>
        <w:t xml:space="preserve">КОМИТЕТ </w:t>
      </w:r>
      <w:r w:rsidR="000D417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E5220">
        <w:rPr>
          <w:rFonts w:ascii="Times New Roman" w:hAnsi="Times New Roman" w:cs="Times New Roman"/>
          <w:b/>
          <w:sz w:val="24"/>
          <w:szCs w:val="24"/>
        </w:rPr>
        <w:t>ФИНАНСОВО</w:t>
      </w:r>
      <w:r w:rsidR="000D417C">
        <w:rPr>
          <w:rFonts w:ascii="Times New Roman" w:hAnsi="Times New Roman" w:cs="Times New Roman"/>
          <w:b/>
          <w:sz w:val="24"/>
          <w:szCs w:val="24"/>
        </w:rPr>
        <w:t>МУ  МОНИТОРИНГУ</w:t>
      </w:r>
      <w:r w:rsidRPr="000970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598" w:rsidRDefault="00C61598" w:rsidP="00C61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C">
        <w:rPr>
          <w:rFonts w:ascii="Times New Roman" w:hAnsi="Times New Roman" w:cs="Times New Roman"/>
          <w:b/>
          <w:sz w:val="24"/>
          <w:szCs w:val="24"/>
        </w:rPr>
        <w:t xml:space="preserve">МИНИСТЕРСТВО ФИНАНСОВ РЕСПУБЛИКИ КАЗАХСТАН </w:t>
      </w:r>
    </w:p>
    <w:p w:rsidR="000E5220" w:rsidRDefault="000E5220" w:rsidP="000E5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</w:t>
      </w:r>
      <w:r w:rsidRPr="000E5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0CC">
        <w:rPr>
          <w:rFonts w:ascii="Times New Roman" w:hAnsi="Times New Roman" w:cs="Times New Roman"/>
          <w:b/>
          <w:sz w:val="24"/>
          <w:szCs w:val="24"/>
        </w:rPr>
        <w:t xml:space="preserve">ЭКОНОМИЧЕСКИХ РАССЛЕДОВАНИЙ </w:t>
      </w:r>
      <w:proofErr w:type="gramStart"/>
      <w:r w:rsidR="007C7BA9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57063F" w:rsidRPr="000970CC" w:rsidRDefault="000E5220" w:rsidP="00570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63F" w:rsidRPr="00097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B4E">
        <w:rPr>
          <w:rFonts w:ascii="Times New Roman" w:hAnsi="Times New Roman" w:cs="Times New Roman"/>
          <w:b/>
          <w:sz w:val="24"/>
          <w:szCs w:val="24"/>
        </w:rPr>
        <w:t>ВОСТОЧНО-КАЗАХСТАН</w:t>
      </w:r>
      <w:r w:rsidR="0057063F" w:rsidRPr="000970CC">
        <w:rPr>
          <w:rFonts w:ascii="Times New Roman" w:hAnsi="Times New Roman" w:cs="Times New Roman"/>
          <w:b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63F" w:rsidRPr="000970CC">
        <w:rPr>
          <w:rFonts w:ascii="Times New Roman" w:hAnsi="Times New Roman" w:cs="Times New Roman"/>
          <w:b/>
          <w:sz w:val="24"/>
          <w:szCs w:val="24"/>
        </w:rPr>
        <w:t xml:space="preserve">ОБЛАСТИ </w:t>
      </w:r>
    </w:p>
    <w:p w:rsidR="0057063F" w:rsidRDefault="0057063F" w:rsidP="00C61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98" w:rsidRDefault="0057063F" w:rsidP="00C615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220" w:rsidRPr="000E5220">
        <w:rPr>
          <w:noProof/>
        </w:rPr>
        <w:drawing>
          <wp:inline distT="0" distB="0" distL="0" distR="0" wp14:anchorId="40E7FDE3" wp14:editId="1F03CFFF">
            <wp:extent cx="2473930" cy="2473930"/>
            <wp:effectExtent l="0" t="0" r="3175" b="317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930" cy="24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4B" w:rsidRDefault="00C61598" w:rsidP="00C61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CC">
        <w:rPr>
          <w:rFonts w:ascii="Times New Roman" w:hAnsi="Times New Roman" w:cs="Times New Roman"/>
          <w:b/>
          <w:sz w:val="28"/>
          <w:szCs w:val="28"/>
        </w:rPr>
        <w:t xml:space="preserve">Если Вам стали известны факты, события, обстоятельства о готовящихся, подготавливаемых, совершаемых и совершенных уголовных правонарушениях в сфере незаконного игорного бизнеса, сообщайте в дежурную часть </w:t>
      </w:r>
    </w:p>
    <w:p w:rsidR="00C61598" w:rsidRDefault="00C61598" w:rsidP="00C61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CC">
        <w:rPr>
          <w:rFonts w:ascii="Times New Roman" w:hAnsi="Times New Roman" w:cs="Times New Roman"/>
          <w:b/>
          <w:sz w:val="28"/>
          <w:szCs w:val="28"/>
        </w:rPr>
        <w:t>Д</w:t>
      </w:r>
      <w:r w:rsidR="00491D4B">
        <w:rPr>
          <w:rFonts w:ascii="Times New Roman" w:hAnsi="Times New Roman" w:cs="Times New Roman"/>
          <w:b/>
          <w:sz w:val="28"/>
          <w:szCs w:val="28"/>
        </w:rPr>
        <w:t xml:space="preserve">ЭР </w:t>
      </w:r>
      <w:r w:rsidRPr="000970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94B4E">
        <w:rPr>
          <w:rFonts w:ascii="Times New Roman" w:hAnsi="Times New Roman" w:cs="Times New Roman"/>
          <w:b/>
          <w:sz w:val="28"/>
          <w:szCs w:val="28"/>
        </w:rPr>
        <w:t>В</w:t>
      </w:r>
      <w:r w:rsidR="007C7BA9">
        <w:rPr>
          <w:rFonts w:ascii="Times New Roman" w:hAnsi="Times New Roman" w:cs="Times New Roman"/>
          <w:b/>
          <w:sz w:val="28"/>
          <w:szCs w:val="28"/>
        </w:rPr>
        <w:t>КО</w:t>
      </w:r>
      <w:r w:rsidRPr="00097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598" w:rsidRDefault="00C61598" w:rsidP="00594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CC">
        <w:rPr>
          <w:rFonts w:ascii="Times New Roman" w:hAnsi="Times New Roman" w:cs="Times New Roman"/>
          <w:b/>
          <w:sz w:val="28"/>
          <w:szCs w:val="28"/>
        </w:rPr>
        <w:t>по тел.:</w:t>
      </w:r>
      <w:r w:rsidR="007C7BA9">
        <w:rPr>
          <w:rFonts w:ascii="Times New Roman" w:hAnsi="Times New Roman" w:cs="Times New Roman"/>
          <w:b/>
          <w:sz w:val="28"/>
          <w:szCs w:val="28"/>
        </w:rPr>
        <w:t xml:space="preserve"> 29-56-51</w:t>
      </w:r>
      <w:r w:rsidRPr="00097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A9">
        <w:rPr>
          <w:rFonts w:ascii="Times New Roman" w:hAnsi="Times New Roman" w:cs="Times New Roman"/>
          <w:b/>
          <w:sz w:val="28"/>
          <w:szCs w:val="28"/>
        </w:rPr>
        <w:t>либо по телефону доверия  24-06-05</w:t>
      </w:r>
    </w:p>
    <w:p w:rsidR="007C7BA9" w:rsidRDefault="007C7BA9" w:rsidP="00594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8B" w:rsidRPr="0021025E" w:rsidRDefault="00257B48" w:rsidP="00393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anchor distT="0" distB="0" distL="114300" distR="114300" simplePos="0" relativeHeight="251659264" behindDoc="1" locked="0" layoutInCell="1" allowOverlap="1" wp14:anchorId="5D1A1DD3" wp14:editId="4DF72143">
            <wp:simplePos x="0" y="0"/>
            <wp:positionH relativeFrom="column">
              <wp:posOffset>-68629</wp:posOffset>
            </wp:positionH>
            <wp:positionV relativeFrom="paragraph">
              <wp:posOffset>-141457</wp:posOffset>
            </wp:positionV>
            <wp:extent cx="10414197" cy="7101445"/>
            <wp:effectExtent l="19050" t="0" r="25400" b="2652395"/>
            <wp:wrapNone/>
            <wp:docPr id="21" name="Рисунок 21" descr="C:\Users\Admin\Desktop\Все по игорке\a561e01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Все по игорке\a561e01e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623" cy="71242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A12">
        <w:rPr>
          <w:rFonts w:ascii="Times New Roman" w:hAnsi="Times New Roman" w:cs="Times New Roman"/>
          <w:sz w:val="26"/>
          <w:szCs w:val="26"/>
        </w:rPr>
        <w:t xml:space="preserve">  </w:t>
      </w:r>
      <w:r w:rsidR="000970CC">
        <w:rPr>
          <w:rFonts w:ascii="Times New Roman" w:hAnsi="Times New Roman" w:cs="Times New Roman"/>
          <w:sz w:val="26"/>
          <w:szCs w:val="26"/>
        </w:rPr>
        <w:t xml:space="preserve"> </w:t>
      </w:r>
      <w:r w:rsidR="00CB528B" w:rsidRPr="002102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587945" wp14:editId="55313DBB">
            <wp:extent cx="2956956" cy="1698172"/>
            <wp:effectExtent l="0" t="0" r="0" b="0"/>
            <wp:docPr id="2" name="Рисунок 2" descr="C:\Users\Admin\Desktop\Все по игорке\rul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се по игорке\ruletk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58" cy="170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B31" w:rsidRPr="00672B31" w:rsidRDefault="00672B31" w:rsidP="00094CF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13418" w:rsidRPr="00491D4B" w:rsidRDefault="00364FBC" w:rsidP="00094C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b/>
          <w:sz w:val="26"/>
          <w:szCs w:val="26"/>
        </w:rPr>
        <w:t xml:space="preserve">Игорный бизнес </w:t>
      </w:r>
      <w:r w:rsidRPr="00491D4B">
        <w:rPr>
          <w:rFonts w:ascii="Times New Roman" w:hAnsi="Times New Roman" w:cs="Times New Roman"/>
          <w:sz w:val="26"/>
          <w:szCs w:val="26"/>
        </w:rPr>
        <w:t>причиняет</w:t>
      </w:r>
      <w:r w:rsidR="00F13418" w:rsidRPr="00491D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19B" w:rsidRPr="00491D4B" w:rsidRDefault="00364FBC" w:rsidP="00094CFB">
      <w:pPr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 xml:space="preserve">колоссальный вред </w:t>
      </w:r>
      <w:r w:rsidR="00F13418" w:rsidRPr="00491D4B">
        <w:rPr>
          <w:rFonts w:ascii="Times New Roman" w:hAnsi="Times New Roman" w:cs="Times New Roman"/>
          <w:sz w:val="26"/>
          <w:szCs w:val="26"/>
        </w:rPr>
        <w:t>людям</w:t>
      </w:r>
      <w:r w:rsidRPr="00491D4B">
        <w:rPr>
          <w:rFonts w:ascii="Times New Roman" w:hAnsi="Times New Roman" w:cs="Times New Roman"/>
          <w:sz w:val="26"/>
          <w:szCs w:val="26"/>
        </w:rPr>
        <w:t>.</w:t>
      </w:r>
      <w:r w:rsidR="0061719B" w:rsidRPr="00491D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1D4B" w:rsidRDefault="0028649C" w:rsidP="00491D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1D4B">
        <w:rPr>
          <w:rFonts w:ascii="Times New Roman" w:hAnsi="Times New Roman" w:cs="Times New Roman"/>
          <w:sz w:val="26"/>
          <w:szCs w:val="26"/>
        </w:rPr>
        <w:t>И</w:t>
      </w:r>
      <w:r w:rsidR="005E035F" w:rsidRPr="00491D4B">
        <w:rPr>
          <w:rFonts w:ascii="Times New Roman" w:hAnsi="Times New Roman" w:cs="Times New Roman"/>
          <w:sz w:val="26"/>
          <w:szCs w:val="26"/>
        </w:rPr>
        <w:t>громания</w:t>
      </w:r>
      <w:proofErr w:type="spellEnd"/>
      <w:r w:rsidR="005E035F" w:rsidRPr="00491D4B">
        <w:rPr>
          <w:rFonts w:ascii="Times New Roman" w:hAnsi="Times New Roman" w:cs="Times New Roman"/>
          <w:sz w:val="26"/>
          <w:szCs w:val="26"/>
        </w:rPr>
        <w:t xml:space="preserve"> </w:t>
      </w:r>
      <w:r w:rsidR="005E035F" w:rsidRPr="00491D4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5E035F" w:rsidRPr="00491D4B">
        <w:rPr>
          <w:rFonts w:ascii="Times New Roman" w:hAnsi="Times New Roman" w:cs="Times New Roman"/>
          <w:i/>
          <w:sz w:val="26"/>
          <w:szCs w:val="26"/>
        </w:rPr>
        <w:t>лудомания</w:t>
      </w:r>
      <w:proofErr w:type="spellEnd"/>
      <w:r w:rsidR="005E035F" w:rsidRPr="00491D4B">
        <w:rPr>
          <w:rFonts w:ascii="Times New Roman" w:hAnsi="Times New Roman" w:cs="Times New Roman"/>
          <w:i/>
          <w:sz w:val="26"/>
          <w:szCs w:val="26"/>
        </w:rPr>
        <w:t>)</w:t>
      </w:r>
      <w:r w:rsidR="005E035F" w:rsidRPr="00491D4B">
        <w:rPr>
          <w:rFonts w:ascii="Times New Roman" w:hAnsi="Times New Roman" w:cs="Times New Roman"/>
          <w:sz w:val="26"/>
          <w:szCs w:val="26"/>
        </w:rPr>
        <w:t xml:space="preserve"> является тяжелой формой </w:t>
      </w:r>
      <w:r w:rsidR="0061719B" w:rsidRPr="00491D4B">
        <w:rPr>
          <w:rFonts w:ascii="Times New Roman" w:hAnsi="Times New Roman" w:cs="Times New Roman"/>
          <w:sz w:val="26"/>
          <w:szCs w:val="26"/>
        </w:rPr>
        <w:t>п</w:t>
      </w:r>
      <w:r w:rsidR="005E035F" w:rsidRPr="00491D4B">
        <w:rPr>
          <w:rFonts w:ascii="Times New Roman" w:hAnsi="Times New Roman" w:cs="Times New Roman"/>
          <w:sz w:val="26"/>
          <w:szCs w:val="26"/>
        </w:rPr>
        <w:t>сихологического расстройства, но по сложности сопоставимая с наркоманией и алкоголизмом</w:t>
      </w:r>
      <w:r w:rsidR="003B0F40" w:rsidRPr="00491D4B">
        <w:rPr>
          <w:rFonts w:ascii="Times New Roman" w:hAnsi="Times New Roman" w:cs="Times New Roman"/>
          <w:sz w:val="26"/>
          <w:szCs w:val="26"/>
        </w:rPr>
        <w:t xml:space="preserve">. Это </w:t>
      </w:r>
      <w:r w:rsidR="00876746" w:rsidRPr="00491D4B">
        <w:rPr>
          <w:rFonts w:ascii="Times New Roman" w:hAnsi="Times New Roman" w:cs="Times New Roman"/>
          <w:sz w:val="26"/>
          <w:szCs w:val="26"/>
        </w:rPr>
        <w:t>патологическое</w:t>
      </w:r>
      <w:r w:rsidR="003B0F40" w:rsidRPr="00491D4B">
        <w:rPr>
          <w:rFonts w:ascii="Times New Roman" w:hAnsi="Times New Roman" w:cs="Times New Roman"/>
          <w:sz w:val="26"/>
          <w:szCs w:val="26"/>
        </w:rPr>
        <w:t xml:space="preserve"> пристрастие, болезнь, связанная с постоянной необходимостью ощущения азарта.</w:t>
      </w:r>
    </w:p>
    <w:p w:rsidR="00FD268D" w:rsidRPr="00491D4B" w:rsidRDefault="005604FD" w:rsidP="00491D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 xml:space="preserve">Наблюдаются три главные причины </w:t>
      </w:r>
      <w:proofErr w:type="spellStart"/>
      <w:r w:rsidRPr="00491D4B">
        <w:rPr>
          <w:rFonts w:ascii="Times New Roman" w:hAnsi="Times New Roman" w:cs="Times New Roman"/>
          <w:sz w:val="26"/>
          <w:szCs w:val="26"/>
        </w:rPr>
        <w:t>игромании</w:t>
      </w:r>
      <w:proofErr w:type="spellEnd"/>
      <w:r w:rsidRPr="00491D4B">
        <w:rPr>
          <w:rFonts w:ascii="Times New Roman" w:hAnsi="Times New Roman" w:cs="Times New Roman"/>
          <w:sz w:val="26"/>
          <w:szCs w:val="26"/>
        </w:rPr>
        <w:t>:</w:t>
      </w:r>
      <w:r w:rsidR="00672B31" w:rsidRPr="00491D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268D" w:rsidRPr="00491D4B" w:rsidRDefault="0061719B" w:rsidP="00491D4B">
      <w:pPr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>1)</w:t>
      </w:r>
      <w:r w:rsidR="00FD268D" w:rsidRPr="00491D4B">
        <w:rPr>
          <w:rFonts w:ascii="Times New Roman" w:hAnsi="Times New Roman" w:cs="Times New Roman"/>
          <w:sz w:val="26"/>
          <w:szCs w:val="26"/>
        </w:rPr>
        <w:t xml:space="preserve"> </w:t>
      </w:r>
      <w:r w:rsidR="005604FD" w:rsidRPr="00491D4B">
        <w:rPr>
          <w:rFonts w:ascii="Times New Roman" w:hAnsi="Times New Roman" w:cs="Times New Roman"/>
          <w:sz w:val="26"/>
          <w:szCs w:val="26"/>
        </w:rPr>
        <w:t>низкая культура человека,</w:t>
      </w:r>
    </w:p>
    <w:p w:rsidR="00FD268D" w:rsidRPr="00491D4B" w:rsidRDefault="0061719B" w:rsidP="00491D4B">
      <w:pPr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>2)</w:t>
      </w:r>
      <w:r w:rsidR="00FD268D" w:rsidRPr="00491D4B">
        <w:rPr>
          <w:rFonts w:ascii="Times New Roman" w:hAnsi="Times New Roman" w:cs="Times New Roman"/>
          <w:sz w:val="26"/>
          <w:szCs w:val="26"/>
        </w:rPr>
        <w:t xml:space="preserve"> </w:t>
      </w:r>
      <w:r w:rsidR="005604FD" w:rsidRPr="00491D4B">
        <w:rPr>
          <w:rFonts w:ascii="Times New Roman" w:hAnsi="Times New Roman" w:cs="Times New Roman"/>
          <w:sz w:val="26"/>
          <w:szCs w:val="26"/>
        </w:rPr>
        <w:t>бедность</w:t>
      </w:r>
      <w:r w:rsidR="00FD268D" w:rsidRPr="00491D4B">
        <w:rPr>
          <w:rFonts w:ascii="Times New Roman" w:hAnsi="Times New Roman" w:cs="Times New Roman"/>
          <w:sz w:val="26"/>
          <w:szCs w:val="26"/>
        </w:rPr>
        <w:t>,</w:t>
      </w:r>
    </w:p>
    <w:p w:rsidR="00FD268D" w:rsidRPr="00491D4B" w:rsidRDefault="0061719B" w:rsidP="00491D4B">
      <w:pPr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>3)</w:t>
      </w:r>
      <w:r w:rsidR="005604FD" w:rsidRPr="00491D4B">
        <w:rPr>
          <w:rFonts w:ascii="Times New Roman" w:hAnsi="Times New Roman" w:cs="Times New Roman"/>
          <w:sz w:val="26"/>
          <w:szCs w:val="26"/>
        </w:rPr>
        <w:t xml:space="preserve"> умственная отсталость</w:t>
      </w:r>
    </w:p>
    <w:p w:rsidR="0061719B" w:rsidRPr="00491D4B" w:rsidRDefault="005604FD" w:rsidP="00491D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>Известны случаи, когда люди</w:t>
      </w:r>
    </w:p>
    <w:p w:rsidR="00F43E6D" w:rsidRPr="00491D4B" w:rsidRDefault="005604FD" w:rsidP="00491D4B">
      <w:pPr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>проигрывали квартиры, семьи оставались без кормильцев.</w:t>
      </w:r>
      <w:r w:rsidR="005E3394" w:rsidRPr="00491D4B">
        <w:rPr>
          <w:rFonts w:ascii="Times New Roman" w:hAnsi="Times New Roman" w:cs="Times New Roman"/>
          <w:sz w:val="26"/>
          <w:szCs w:val="26"/>
        </w:rPr>
        <w:t xml:space="preserve"> Игорный бизнес </w:t>
      </w:r>
      <w:r w:rsidR="00F13418" w:rsidRPr="00491D4B">
        <w:rPr>
          <w:rFonts w:ascii="Times New Roman" w:hAnsi="Times New Roman" w:cs="Times New Roman"/>
          <w:sz w:val="26"/>
          <w:szCs w:val="26"/>
        </w:rPr>
        <w:t>не приносит в государственный бюджет никаких пополнений и при этом о</w:t>
      </w:r>
      <w:r w:rsidR="005E3394" w:rsidRPr="00491D4B">
        <w:rPr>
          <w:rFonts w:ascii="Times New Roman" w:hAnsi="Times New Roman" w:cs="Times New Roman"/>
          <w:sz w:val="26"/>
          <w:szCs w:val="26"/>
        </w:rPr>
        <w:t>пустошает кошельки горожан.</w:t>
      </w:r>
      <w:r w:rsidR="00F43E6D" w:rsidRPr="00491D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2B31" w:rsidRPr="00491D4B" w:rsidRDefault="00F43E6D" w:rsidP="00491D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4B">
        <w:rPr>
          <w:rFonts w:ascii="Times New Roman" w:hAnsi="Times New Roman" w:cs="Times New Roman"/>
          <w:sz w:val="26"/>
          <w:szCs w:val="26"/>
        </w:rPr>
        <w:t xml:space="preserve">Ведущие психиатры предупреждают: тот, кто не лечится от «азартной болезни», разрушает свою жизнь и рискует довести себя до самоубийства.    </w:t>
      </w:r>
    </w:p>
    <w:p w:rsidR="00672B31" w:rsidRPr="00491D4B" w:rsidRDefault="00672B31" w:rsidP="0061719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72B31" w:rsidRPr="00094CFB" w:rsidRDefault="00672B31" w:rsidP="00403A12">
      <w:pPr>
        <w:suppressLineNumbers/>
        <w:pBdr>
          <w:bottom w:val="single" w:sz="4" w:space="31" w:color="FFFFFF"/>
        </w:pBdr>
        <w:tabs>
          <w:tab w:val="left" w:pos="0"/>
          <w:tab w:val="left" w:pos="426"/>
          <w:tab w:val="left" w:pos="56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491D4B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094CFB">
        <w:rPr>
          <w:rFonts w:ascii="Times New Roman" w:hAnsi="Times New Roman" w:cs="Times New Roman"/>
          <w:sz w:val="25"/>
          <w:szCs w:val="25"/>
        </w:rPr>
        <w:t xml:space="preserve">Согласно статье 11 Закона Республики Казахстан «Об игорном бизнесе», </w:t>
      </w:r>
      <w:r w:rsidRPr="00094CFB">
        <w:rPr>
          <w:rFonts w:ascii="Times New Roman" w:hAnsi="Times New Roman" w:cs="Times New Roman"/>
          <w:b/>
          <w:sz w:val="25"/>
          <w:szCs w:val="25"/>
        </w:rPr>
        <w:t>запрещается размещение казино и залов игровых автоматов на территории страны</w:t>
      </w:r>
      <w:r w:rsidRPr="00094CFB">
        <w:rPr>
          <w:rFonts w:ascii="Times New Roman" w:hAnsi="Times New Roman" w:cs="Times New Roman"/>
          <w:sz w:val="25"/>
          <w:szCs w:val="25"/>
        </w:rPr>
        <w:t xml:space="preserve">, за исключением </w:t>
      </w:r>
      <w:proofErr w:type="spellStart"/>
      <w:r w:rsidRPr="00094CFB">
        <w:rPr>
          <w:rFonts w:ascii="Times New Roman" w:hAnsi="Times New Roman" w:cs="Times New Roman"/>
          <w:sz w:val="25"/>
          <w:szCs w:val="25"/>
        </w:rPr>
        <w:t>Алматинской</w:t>
      </w:r>
      <w:proofErr w:type="spellEnd"/>
      <w:r w:rsidRPr="00094CFB">
        <w:rPr>
          <w:rFonts w:ascii="Times New Roman" w:hAnsi="Times New Roman" w:cs="Times New Roman"/>
          <w:sz w:val="25"/>
          <w:szCs w:val="25"/>
        </w:rPr>
        <w:t xml:space="preserve"> области на побережье </w:t>
      </w:r>
      <w:proofErr w:type="spellStart"/>
      <w:r w:rsidRPr="00094CFB">
        <w:rPr>
          <w:rFonts w:ascii="Times New Roman" w:hAnsi="Times New Roman" w:cs="Times New Roman"/>
          <w:sz w:val="25"/>
          <w:szCs w:val="25"/>
        </w:rPr>
        <w:t>Капшагайского</w:t>
      </w:r>
      <w:proofErr w:type="spellEnd"/>
      <w:r w:rsidRPr="00094CFB">
        <w:rPr>
          <w:rFonts w:ascii="Times New Roman" w:hAnsi="Times New Roman" w:cs="Times New Roman"/>
          <w:sz w:val="25"/>
          <w:szCs w:val="25"/>
        </w:rPr>
        <w:t xml:space="preserve"> водохранилища и </w:t>
      </w:r>
      <w:proofErr w:type="gramStart"/>
      <w:r w:rsidRPr="00094CFB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094CFB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094CFB">
        <w:rPr>
          <w:rFonts w:ascii="Times New Roman" w:hAnsi="Times New Roman" w:cs="Times New Roman"/>
          <w:sz w:val="25"/>
          <w:szCs w:val="25"/>
        </w:rPr>
        <w:t>Щучинском</w:t>
      </w:r>
      <w:proofErr w:type="gramEnd"/>
      <w:r w:rsidRPr="00094CFB">
        <w:rPr>
          <w:rFonts w:ascii="Times New Roman" w:hAnsi="Times New Roman" w:cs="Times New Roman"/>
          <w:sz w:val="25"/>
          <w:szCs w:val="25"/>
        </w:rPr>
        <w:t xml:space="preserve"> районе </w:t>
      </w:r>
      <w:proofErr w:type="spellStart"/>
      <w:r w:rsidRPr="00094CFB">
        <w:rPr>
          <w:rFonts w:ascii="Times New Roman" w:hAnsi="Times New Roman" w:cs="Times New Roman"/>
          <w:sz w:val="25"/>
          <w:szCs w:val="25"/>
        </w:rPr>
        <w:t>Акмолинской</w:t>
      </w:r>
      <w:proofErr w:type="spellEnd"/>
      <w:r w:rsidRPr="00094CFB">
        <w:rPr>
          <w:rFonts w:ascii="Times New Roman" w:hAnsi="Times New Roman" w:cs="Times New Roman"/>
          <w:sz w:val="25"/>
          <w:szCs w:val="25"/>
        </w:rPr>
        <w:t xml:space="preserve"> области в пределах территорий, определяемых исполнительными органами.</w:t>
      </w:r>
    </w:p>
    <w:p w:rsidR="00FD268D" w:rsidRPr="00094CFB" w:rsidRDefault="00491D4B" w:rsidP="00403A12">
      <w:pPr>
        <w:suppressLineNumbers/>
        <w:pBdr>
          <w:bottom w:val="single" w:sz="4" w:space="31" w:color="FFFFFF"/>
        </w:pBdr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z1147"/>
      <w:r w:rsidRPr="00094CFB">
        <w:rPr>
          <w:rFonts w:ascii="Times New Roman" w:hAnsi="Times New Roman" w:cs="Times New Roman"/>
          <w:b/>
          <w:color w:val="000000"/>
          <w:sz w:val="25"/>
          <w:szCs w:val="25"/>
        </w:rPr>
        <w:tab/>
      </w:r>
      <w:r w:rsidR="0021025E" w:rsidRPr="00094CFB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650AAE" w:rsidRPr="00094CFB">
        <w:rPr>
          <w:rFonts w:ascii="Times New Roman" w:hAnsi="Times New Roman" w:cs="Times New Roman"/>
          <w:b/>
          <w:color w:val="000000"/>
          <w:sz w:val="28"/>
          <w:szCs w:val="28"/>
        </w:rPr>
        <w:t>татья</w:t>
      </w:r>
      <w:r w:rsidR="0021025E" w:rsidRPr="00094C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307</w:t>
      </w:r>
      <w:r w:rsidR="00650AAE" w:rsidRPr="00094C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Уголовного кодекса Республики Казахстан «</w:t>
      </w:r>
      <w:r w:rsidR="0021025E" w:rsidRPr="00094CFB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незаконного игорного бизнеса</w:t>
      </w:r>
      <w:bookmarkStart w:id="2" w:name="z1148"/>
      <w:bookmarkEnd w:id="1"/>
      <w:r w:rsidR="00650AAE" w:rsidRPr="00094C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гласит: </w:t>
      </w:r>
    </w:p>
    <w:p w:rsidR="00FD268D" w:rsidRPr="00094CFB" w:rsidRDefault="0021025E" w:rsidP="00403A12">
      <w:pPr>
        <w:suppressLineNumbers/>
        <w:pBdr>
          <w:bottom w:val="single" w:sz="4" w:space="31" w:color="FFFFFF"/>
        </w:pBdr>
        <w:tabs>
          <w:tab w:val="left" w:pos="0"/>
          <w:tab w:val="left" w:pos="567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1. </w:t>
      </w:r>
      <w:proofErr w:type="gramStart"/>
      <w:r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Незаконное открытие либо содержание игорного заведения или незаконная организация деятельности в сфере игорного бизнеса, а равно </w:t>
      </w:r>
      <w:r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предоставление помещений для незаконного игорного бизнеса</w:t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 либо организация и пр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оведение азартных игр вне мест, </w:t>
      </w:r>
      <w:r w:rsidR="00491D4B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 вне устано</w:t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вленных законодательством 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еспублики Казахстан об игорном бизнесе, либо осуществление деятельности в сфере игорного бизнеса без </w:t>
      </w:r>
      <w:r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лицензии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 - </w:t>
      </w:r>
      <w:r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наказываются штрафом в размере до </w:t>
      </w:r>
      <w:r w:rsidR="00094CFB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2000 МРП (</w:t>
      </w:r>
      <w:r w:rsidR="003F3BC3" w:rsidRPr="00094CFB">
        <w:rPr>
          <w:rFonts w:ascii="Times New Roman" w:hAnsi="Times New Roman" w:cs="Times New Roman"/>
          <w:b/>
          <w:i/>
          <w:color w:val="000000"/>
          <w:sz w:val="25"/>
          <w:szCs w:val="25"/>
          <w:u w:val="single"/>
        </w:rPr>
        <w:t xml:space="preserve">5 050 </w:t>
      </w:r>
      <w:r w:rsidR="00FD268D" w:rsidRPr="00094CFB">
        <w:rPr>
          <w:rFonts w:ascii="Times New Roman" w:hAnsi="Times New Roman" w:cs="Times New Roman"/>
          <w:b/>
          <w:i/>
          <w:color w:val="000000"/>
          <w:sz w:val="25"/>
          <w:szCs w:val="25"/>
          <w:u w:val="single"/>
        </w:rPr>
        <w:t>000 тенге)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 </w:t>
      </w:r>
      <w:r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либо исправительными</w:t>
      </w:r>
      <w:proofErr w:type="gramEnd"/>
      <w:r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 работами в том же размере, либо ограничением свободы на срок до двух лет, либо лишением свободы на тот же срок, с конфискацией</w:t>
      </w:r>
      <w:r w:rsidR="0061719B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ab/>
      </w:r>
      <w:r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 имущества.</w:t>
      </w:r>
      <w:r w:rsidR="00167B51" w:rsidRPr="00094CFB">
        <w:rPr>
          <w:rFonts w:ascii="Times New Roman" w:eastAsia="Times New Roman" w:hAnsi="Times New Roman" w:cs="Times New Roman"/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94CFB">
        <w:rPr>
          <w:rFonts w:ascii="Times New Roman" w:hAnsi="Times New Roman" w:cs="Times New Roman"/>
          <w:sz w:val="25"/>
          <w:szCs w:val="25"/>
          <w:u w:val="single"/>
        </w:rPr>
        <w:br/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      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>2. Те же деяния, совершенные:</w:t>
      </w:r>
    </w:p>
    <w:p w:rsidR="00094CFB" w:rsidRDefault="00FD268D" w:rsidP="00403A12">
      <w:pPr>
        <w:suppressLineNumbers/>
        <w:pBdr>
          <w:bottom w:val="single" w:sz="4" w:space="31" w:color="FFFFFF"/>
        </w:pBdr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094CFB">
        <w:rPr>
          <w:rFonts w:ascii="Times New Roman" w:hAnsi="Times New Roman" w:cs="Times New Roman"/>
          <w:sz w:val="25"/>
          <w:szCs w:val="25"/>
        </w:rPr>
        <w:t>1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) с использованием </w:t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>н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есовершеннолетнего или с его участием в азартных играх;</w:t>
      </w:r>
      <w:r w:rsidR="0021025E" w:rsidRPr="00094CFB">
        <w:rPr>
          <w:rFonts w:ascii="Times New Roman" w:hAnsi="Times New Roman" w:cs="Times New Roman"/>
          <w:sz w:val="25"/>
          <w:szCs w:val="25"/>
        </w:rPr>
        <w:br/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2) группой лиц по предварительному сговору;</w:t>
      </w:r>
      <w:r w:rsidR="0021025E" w:rsidRPr="00094CFB">
        <w:rPr>
          <w:rFonts w:ascii="Times New Roman" w:hAnsi="Times New Roman" w:cs="Times New Roman"/>
          <w:sz w:val="25"/>
          <w:szCs w:val="25"/>
        </w:rPr>
        <w:br/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3) с извлечением дохода в крупном размере;</w:t>
      </w:r>
      <w:r w:rsidR="0021025E" w:rsidRPr="00094CFB">
        <w:rPr>
          <w:rFonts w:ascii="Times New Roman" w:hAnsi="Times New Roman" w:cs="Times New Roman"/>
          <w:sz w:val="25"/>
          <w:szCs w:val="25"/>
        </w:rPr>
        <w:br/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4) лицом с использованием своего служебного положения,</w:t>
      </w:r>
      <w:r w:rsidR="0061719B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 -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наказываются штрафом в размере до </w:t>
      </w:r>
      <w:r w:rsidR="00094CFB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5000 МРП </w:t>
      </w:r>
      <w:r w:rsidRPr="00094CFB">
        <w:rPr>
          <w:rFonts w:ascii="Times New Roman" w:hAnsi="Times New Roman" w:cs="Times New Roman"/>
          <w:b/>
          <w:i/>
          <w:color w:val="000000"/>
          <w:sz w:val="25"/>
          <w:szCs w:val="25"/>
          <w:u w:val="single"/>
        </w:rPr>
        <w:t>(</w:t>
      </w:r>
      <w:r w:rsidR="003F3BC3" w:rsidRPr="00094CFB">
        <w:rPr>
          <w:rFonts w:ascii="Times New Roman" w:hAnsi="Times New Roman" w:cs="Times New Roman"/>
          <w:b/>
          <w:i/>
          <w:color w:val="000000"/>
          <w:sz w:val="25"/>
          <w:szCs w:val="25"/>
          <w:u w:val="single"/>
        </w:rPr>
        <w:t>12 625</w:t>
      </w:r>
      <w:r w:rsidRPr="00094CFB">
        <w:rPr>
          <w:rFonts w:ascii="Times New Roman" w:hAnsi="Times New Roman" w:cs="Times New Roman"/>
          <w:b/>
          <w:i/>
          <w:color w:val="000000"/>
          <w:sz w:val="25"/>
          <w:szCs w:val="25"/>
          <w:u w:val="single"/>
        </w:rPr>
        <w:t> 000 тенге</w:t>
      </w:r>
      <w:r w:rsidRPr="00094CFB">
        <w:rPr>
          <w:rFonts w:ascii="Times New Roman" w:hAnsi="Times New Roman" w:cs="Times New Roman"/>
          <w:i/>
          <w:color w:val="000000"/>
          <w:sz w:val="25"/>
          <w:szCs w:val="25"/>
          <w:u w:val="single"/>
        </w:rPr>
        <w:t>)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 либо исправительными работами в том же размере, либо ограничением свободы на срок до пяти 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lastRenderedPageBreak/>
        <w:t>лет, либо лишением свободы на тот же срок, с конфискацией имущества.</w:t>
      </w:r>
    </w:p>
    <w:p w:rsidR="00FD268D" w:rsidRPr="00094CFB" w:rsidRDefault="0021025E" w:rsidP="00403A12">
      <w:pPr>
        <w:suppressLineNumbers/>
        <w:pBdr>
          <w:bottom w:val="single" w:sz="4" w:space="31" w:color="FFFFFF"/>
        </w:pBdr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94CFB">
        <w:rPr>
          <w:rFonts w:ascii="Times New Roman" w:hAnsi="Times New Roman" w:cs="Times New Roman"/>
          <w:color w:val="000000"/>
          <w:sz w:val="25"/>
          <w:szCs w:val="25"/>
        </w:rPr>
        <w:t>      3. Деяния, предусмотренные частями первой или второй настоящей статьи, совершенные:</w:t>
      </w:r>
    </w:p>
    <w:p w:rsidR="00133577" w:rsidRPr="00094CFB" w:rsidRDefault="0061719B" w:rsidP="00403A12">
      <w:pPr>
        <w:suppressLineNumbers/>
        <w:pBdr>
          <w:bottom w:val="single" w:sz="4" w:space="31" w:color="FFFFFF"/>
        </w:pBdr>
        <w:tabs>
          <w:tab w:val="left" w:pos="0"/>
          <w:tab w:val="left" w:pos="426"/>
          <w:tab w:val="left" w:pos="56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094CFB">
        <w:rPr>
          <w:rFonts w:ascii="Times New Roman" w:hAnsi="Times New Roman" w:cs="Times New Roman"/>
          <w:color w:val="000000"/>
          <w:sz w:val="25"/>
          <w:szCs w:val="25"/>
        </w:rPr>
        <w:t>1)</w:t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ab/>
        <w:t>преступной</w:t>
      </w:r>
      <w:r w:rsidRPr="00094CFB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группой;</w:t>
      </w:r>
      <w:r w:rsidR="0021025E" w:rsidRPr="00094CFB">
        <w:rPr>
          <w:rFonts w:ascii="Times New Roman" w:hAnsi="Times New Roman" w:cs="Times New Roman"/>
          <w:sz w:val="25"/>
          <w:szCs w:val="25"/>
        </w:rPr>
        <w:br/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2) с извлечением дохода в особо крупном размере;</w:t>
      </w:r>
      <w:r w:rsidR="0021025E" w:rsidRPr="00094CFB">
        <w:rPr>
          <w:rFonts w:ascii="Times New Roman" w:hAnsi="Times New Roman" w:cs="Times New Roman"/>
          <w:sz w:val="25"/>
          <w:szCs w:val="25"/>
        </w:rPr>
        <w:br/>
      </w:r>
      <w:proofErr w:type="gramStart"/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>3) лицом, уполномоченным на выполнение государственных функций, либо приравненным к нему лицом, либо должностным лицом, либо лицом, занимающим</w:t>
      </w:r>
      <w:r w:rsidR="00672B31" w:rsidRPr="00094CFB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 ответственную государственную должность, лично или через доверенное лицо вопреки запрету, установленному законом, если эти деяния связаны с предоставлением такой деятельности льгот и преимуществ или с покровительством 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</w:rPr>
        <w:t xml:space="preserve">в иной форме, </w:t>
      </w:r>
      <w:r w:rsidR="00FD268D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-</w:t>
      </w:r>
      <w:r w:rsidR="00672B31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 xml:space="preserve"> </w:t>
      </w:r>
      <w:r w:rsidR="0021025E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наказываются лишением свободы на срок от четырех до семи лет с конфискацией имущества</w:t>
      </w:r>
      <w:proofErr w:type="gramEnd"/>
      <w:r w:rsidR="0021025E" w:rsidRPr="00094CFB">
        <w:rPr>
          <w:rFonts w:ascii="Times New Roman" w:hAnsi="Times New Roman" w:cs="Times New Roman"/>
          <w:color w:val="000000"/>
          <w:sz w:val="25"/>
          <w:szCs w:val="25"/>
          <w:u w:val="single"/>
        </w:rPr>
        <w:t>, а в случаях, предусмотренных пунктом 3), с пожизненным лишением права занимать определенные должности или заниматься определенной деятельностью.</w:t>
      </w:r>
      <w:bookmarkEnd w:id="2"/>
    </w:p>
    <w:p w:rsidR="00133577" w:rsidRPr="00094CFB" w:rsidRDefault="00876746" w:rsidP="00403A12">
      <w:pPr>
        <w:suppressLineNumbers/>
        <w:pBdr>
          <w:bottom w:val="single" w:sz="4" w:space="31" w:color="FFFFFF"/>
        </w:pBdr>
        <w:tabs>
          <w:tab w:val="left" w:pos="0"/>
          <w:tab w:val="left" w:pos="426"/>
          <w:tab w:val="left" w:pos="56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94CFB">
        <w:rPr>
          <w:rFonts w:ascii="Times New Roman" w:hAnsi="Times New Roman" w:cs="Times New Roman"/>
          <w:sz w:val="25"/>
          <w:szCs w:val="25"/>
        </w:rPr>
        <w:tab/>
      </w:r>
      <w:r w:rsidR="00491D4B" w:rsidRPr="00094CFB">
        <w:rPr>
          <w:rFonts w:ascii="Times New Roman" w:hAnsi="Times New Roman" w:cs="Times New Roman"/>
          <w:sz w:val="25"/>
          <w:szCs w:val="25"/>
        </w:rPr>
        <w:tab/>
      </w:r>
      <w:r w:rsidR="00491D4B" w:rsidRPr="00094CFB">
        <w:rPr>
          <w:rFonts w:ascii="Times New Roman" w:hAnsi="Times New Roman" w:cs="Times New Roman"/>
          <w:sz w:val="25"/>
          <w:szCs w:val="25"/>
        </w:rPr>
        <w:tab/>
      </w:r>
      <w:r w:rsidRPr="00094CFB">
        <w:rPr>
          <w:rFonts w:ascii="Times New Roman" w:hAnsi="Times New Roman" w:cs="Times New Roman"/>
          <w:sz w:val="25"/>
          <w:szCs w:val="25"/>
        </w:rPr>
        <w:t xml:space="preserve">Кроме того, хотим отметить, что с 1 января 2015 года введена </w:t>
      </w:r>
      <w:r w:rsidRPr="00094CFB">
        <w:rPr>
          <w:rFonts w:ascii="Times New Roman" w:hAnsi="Times New Roman" w:cs="Times New Roman"/>
          <w:b/>
          <w:sz w:val="25"/>
          <w:szCs w:val="25"/>
        </w:rPr>
        <w:t xml:space="preserve">административная ответственность за участие, вовлечение или допуск к азартным играм </w:t>
      </w:r>
      <w:r w:rsidRPr="00094CFB">
        <w:rPr>
          <w:rFonts w:ascii="Times New Roman" w:hAnsi="Times New Roman" w:cs="Times New Roman"/>
          <w:sz w:val="25"/>
          <w:szCs w:val="25"/>
        </w:rPr>
        <w:t xml:space="preserve">(ст.444 КоАП РК). </w:t>
      </w:r>
    </w:p>
    <w:p w:rsidR="00364FBC" w:rsidRPr="00094CFB" w:rsidRDefault="0061719B" w:rsidP="00403A12">
      <w:pPr>
        <w:suppressLineNumbers/>
        <w:pBdr>
          <w:bottom w:val="single" w:sz="4" w:space="31" w:color="FFFFFF"/>
        </w:pBdr>
        <w:tabs>
          <w:tab w:val="left" w:pos="0"/>
          <w:tab w:val="left" w:pos="426"/>
          <w:tab w:val="left" w:pos="56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94CFB">
        <w:rPr>
          <w:rFonts w:ascii="Times New Roman" w:hAnsi="Times New Roman" w:cs="Times New Roman"/>
          <w:sz w:val="25"/>
          <w:szCs w:val="25"/>
        </w:rPr>
        <w:tab/>
      </w:r>
      <w:r w:rsidR="00672B31" w:rsidRPr="00094CFB">
        <w:rPr>
          <w:rFonts w:ascii="Times New Roman" w:hAnsi="Times New Roman" w:cs="Times New Roman"/>
          <w:sz w:val="25"/>
          <w:szCs w:val="25"/>
        </w:rPr>
        <w:tab/>
      </w:r>
      <w:r w:rsidR="005E3394" w:rsidRPr="00094CFB">
        <w:rPr>
          <w:rFonts w:ascii="Times New Roman" w:hAnsi="Times New Roman" w:cs="Times New Roman"/>
          <w:sz w:val="25"/>
          <w:szCs w:val="25"/>
        </w:rPr>
        <w:t>Результат борьбы с незаконным игорным бизнесом во многом зависит от сознательности самих жителей. Отказываясь</w:t>
      </w:r>
      <w:r w:rsidR="00491D4B" w:rsidRPr="00094CFB">
        <w:rPr>
          <w:rFonts w:ascii="Times New Roman" w:hAnsi="Times New Roman" w:cs="Times New Roman"/>
          <w:sz w:val="25"/>
          <w:szCs w:val="25"/>
        </w:rPr>
        <w:t xml:space="preserve"> </w:t>
      </w:r>
      <w:r w:rsidR="005E3394" w:rsidRPr="00094CFB">
        <w:rPr>
          <w:rFonts w:ascii="Times New Roman" w:hAnsi="Times New Roman" w:cs="Times New Roman"/>
          <w:sz w:val="25"/>
          <w:szCs w:val="25"/>
        </w:rPr>
        <w:t xml:space="preserve">от вредных привычек, Вы лишаете преступников незаконных заработков. </w:t>
      </w:r>
    </w:p>
    <w:sectPr w:rsidR="00364FBC" w:rsidRPr="00094CFB" w:rsidSect="00672B31">
      <w:pgSz w:w="16838" w:h="11906" w:orient="landscape"/>
      <w:pgMar w:top="709" w:right="395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764"/>
    <w:multiLevelType w:val="hybridMultilevel"/>
    <w:tmpl w:val="3E363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8B"/>
    <w:rsid w:val="000315EA"/>
    <w:rsid w:val="00072A08"/>
    <w:rsid w:val="00094CFB"/>
    <w:rsid w:val="000970CC"/>
    <w:rsid w:val="000D09AF"/>
    <w:rsid w:val="000D2360"/>
    <w:rsid w:val="000D417C"/>
    <w:rsid w:val="000E5220"/>
    <w:rsid w:val="00133577"/>
    <w:rsid w:val="00167B51"/>
    <w:rsid w:val="0021025E"/>
    <w:rsid w:val="00257B48"/>
    <w:rsid w:val="0028649C"/>
    <w:rsid w:val="00322623"/>
    <w:rsid w:val="00324B1E"/>
    <w:rsid w:val="00364FBC"/>
    <w:rsid w:val="00377DE6"/>
    <w:rsid w:val="003933B9"/>
    <w:rsid w:val="003A3825"/>
    <w:rsid w:val="003B0F40"/>
    <w:rsid w:val="003E7920"/>
    <w:rsid w:val="003F3BC3"/>
    <w:rsid w:val="00403A12"/>
    <w:rsid w:val="00491D4B"/>
    <w:rsid w:val="004B165A"/>
    <w:rsid w:val="005604FD"/>
    <w:rsid w:val="0057063F"/>
    <w:rsid w:val="00576394"/>
    <w:rsid w:val="00594B4E"/>
    <w:rsid w:val="005E035F"/>
    <w:rsid w:val="005E3394"/>
    <w:rsid w:val="005F78C0"/>
    <w:rsid w:val="0061719B"/>
    <w:rsid w:val="00650AAE"/>
    <w:rsid w:val="00672B31"/>
    <w:rsid w:val="00680607"/>
    <w:rsid w:val="007B0D4F"/>
    <w:rsid w:val="007C7BA9"/>
    <w:rsid w:val="008233DC"/>
    <w:rsid w:val="00846157"/>
    <w:rsid w:val="00876746"/>
    <w:rsid w:val="00907A58"/>
    <w:rsid w:val="0094296E"/>
    <w:rsid w:val="009B00E4"/>
    <w:rsid w:val="009B3661"/>
    <w:rsid w:val="00A7293C"/>
    <w:rsid w:val="00AE3D71"/>
    <w:rsid w:val="00B8320E"/>
    <w:rsid w:val="00BE34CB"/>
    <w:rsid w:val="00BF6FDC"/>
    <w:rsid w:val="00C61598"/>
    <w:rsid w:val="00CB3F81"/>
    <w:rsid w:val="00CB528B"/>
    <w:rsid w:val="00D55827"/>
    <w:rsid w:val="00DF7D00"/>
    <w:rsid w:val="00E748E4"/>
    <w:rsid w:val="00E922BC"/>
    <w:rsid w:val="00EE0A62"/>
    <w:rsid w:val="00F13418"/>
    <w:rsid w:val="00F351DD"/>
    <w:rsid w:val="00F43E6D"/>
    <w:rsid w:val="00FB2CEA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25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3825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A3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aliases w:val="Обя"/>
    <w:link w:val="a6"/>
    <w:uiPriority w:val="1"/>
    <w:qFormat/>
    <w:rsid w:val="003A3825"/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бя Знак"/>
    <w:link w:val="a5"/>
    <w:uiPriority w:val="1"/>
    <w:locked/>
    <w:rsid w:val="003A382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52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2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D2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25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3825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A3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aliases w:val="Обя"/>
    <w:link w:val="a6"/>
    <w:uiPriority w:val="1"/>
    <w:qFormat/>
    <w:rsid w:val="003A3825"/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бя Знак"/>
    <w:link w:val="a5"/>
    <w:uiPriority w:val="1"/>
    <w:locked/>
    <w:rsid w:val="003A382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52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2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D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D87B-C723-4A51-9036-399846D7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Лайла Газизовна Искакова</cp:lastModifiedBy>
  <cp:revision>2</cp:revision>
  <cp:lastPrinted>2019-06-17T10:48:00Z</cp:lastPrinted>
  <dcterms:created xsi:type="dcterms:W3CDTF">2019-07-12T05:59:00Z</dcterms:created>
  <dcterms:modified xsi:type="dcterms:W3CDTF">2019-07-12T05:59:00Z</dcterms:modified>
</cp:coreProperties>
</file>